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C14926" w:rsidRDefault="001B647B" w:rsidP="00C14926">
      <w:pPr>
        <w:spacing w:line="240" w:lineRule="atLeast"/>
        <w:jc w:val="both"/>
        <w:rPr>
          <w:b/>
          <w:color w:val="000000" w:themeColor="text1"/>
          <w:sz w:val="26"/>
          <w:szCs w:val="26"/>
        </w:rPr>
      </w:pPr>
      <w:r w:rsidRPr="00C14926">
        <w:rPr>
          <w:b/>
          <w:color w:val="000000" w:themeColor="text1"/>
          <w:sz w:val="26"/>
          <w:szCs w:val="26"/>
        </w:rPr>
        <w:t>TRƯỜNG THCS TÙNG THIỆN VƯƠNG</w:t>
      </w:r>
    </w:p>
    <w:p w:rsidR="001B647B" w:rsidRPr="00C14926" w:rsidRDefault="00AA6EF3" w:rsidP="00C14926">
      <w:pPr>
        <w:spacing w:line="240" w:lineRule="atLeast"/>
        <w:jc w:val="both"/>
        <w:rPr>
          <w:b/>
          <w:color w:val="FF0000"/>
          <w:sz w:val="26"/>
          <w:szCs w:val="26"/>
          <w:lang w:val="vi-VN"/>
        </w:rPr>
      </w:pPr>
      <w:r w:rsidRPr="00C14926">
        <w:rPr>
          <w:b/>
          <w:color w:val="FF0000"/>
          <w:sz w:val="26"/>
          <w:szCs w:val="26"/>
        </w:rPr>
        <w:t>MÔN LỊCH SỬ- KHỐI 9</w:t>
      </w:r>
    </w:p>
    <w:p w:rsidR="001B647B" w:rsidRPr="00C14926" w:rsidRDefault="00864F91" w:rsidP="00C14926">
      <w:pPr>
        <w:tabs>
          <w:tab w:val="left" w:pos="1020"/>
        </w:tabs>
        <w:spacing w:line="240" w:lineRule="atLeast"/>
        <w:ind w:left="1020" w:hanging="1020"/>
        <w:jc w:val="both"/>
        <w:rPr>
          <w:b/>
          <w:sz w:val="26"/>
          <w:szCs w:val="26"/>
          <w:lang w:val="vi-VN"/>
        </w:rPr>
      </w:pPr>
      <w:r w:rsidRPr="00C14926">
        <w:rPr>
          <w:b/>
          <w:sz w:val="26"/>
          <w:szCs w:val="26"/>
        </w:rPr>
        <w:t>Tuần 34</w:t>
      </w:r>
      <w:r w:rsidR="001B647B" w:rsidRPr="00C14926">
        <w:rPr>
          <w:b/>
          <w:sz w:val="26"/>
          <w:szCs w:val="26"/>
        </w:rPr>
        <w:t>:</w:t>
      </w:r>
      <w:r w:rsidR="001B647B" w:rsidRPr="00C14926">
        <w:rPr>
          <w:sz w:val="26"/>
          <w:szCs w:val="26"/>
        </w:rPr>
        <w:t xml:space="preserve"> từ ngày </w:t>
      </w:r>
      <w:r w:rsidRPr="00C14926">
        <w:rPr>
          <w:sz w:val="26"/>
          <w:szCs w:val="26"/>
        </w:rPr>
        <w:t>16/5</w:t>
      </w:r>
      <w:r w:rsidR="001D6DE1" w:rsidRPr="00C14926">
        <w:rPr>
          <w:sz w:val="26"/>
          <w:szCs w:val="26"/>
        </w:rPr>
        <w:t xml:space="preserve"> đến ngày</w:t>
      </w:r>
      <w:r w:rsidRPr="00C14926">
        <w:rPr>
          <w:sz w:val="26"/>
          <w:szCs w:val="26"/>
        </w:rPr>
        <w:t xml:space="preserve"> 21/5</w:t>
      </w:r>
      <w:r w:rsidR="00F13006" w:rsidRPr="00C14926">
        <w:rPr>
          <w:sz w:val="26"/>
          <w:szCs w:val="26"/>
        </w:rPr>
        <w:t>/2022</w:t>
      </w:r>
      <w:r w:rsidR="001B647B" w:rsidRPr="00C14926">
        <w:rPr>
          <w:sz w:val="26"/>
          <w:szCs w:val="26"/>
        </w:rPr>
        <w:t xml:space="preserve"> </w:t>
      </w:r>
    </w:p>
    <w:p w:rsidR="00586F06" w:rsidRPr="000F2DC1" w:rsidRDefault="00586F06" w:rsidP="00B67DFC">
      <w:pPr>
        <w:spacing w:line="240" w:lineRule="atLeast"/>
        <w:jc w:val="center"/>
        <w:rPr>
          <w:b/>
          <w:color w:val="0033CC"/>
          <w:szCs w:val="26"/>
          <w:lang w:val="vi-VN"/>
        </w:rPr>
      </w:pPr>
      <w:r w:rsidRPr="000F2DC1">
        <w:rPr>
          <w:b/>
          <w:color w:val="0033CC"/>
          <w:szCs w:val="26"/>
          <w:lang w:val="vi-VN"/>
        </w:rPr>
        <w:t>Chương VII: VIỆT NAM TỪ NĂM 1975 ĐẾN NĂM 2000</w:t>
      </w:r>
    </w:p>
    <w:p w:rsidR="00C14926" w:rsidRDefault="00586F06" w:rsidP="00C14926">
      <w:pPr>
        <w:spacing w:line="240" w:lineRule="atLeast"/>
        <w:jc w:val="center"/>
        <w:rPr>
          <w:b/>
          <w:color w:val="FF0000"/>
          <w:szCs w:val="26"/>
          <w:lang w:val="vi-VN"/>
        </w:rPr>
      </w:pPr>
      <w:r w:rsidRPr="00C14926">
        <w:rPr>
          <w:b/>
          <w:color w:val="FF0000"/>
          <w:szCs w:val="26"/>
          <w:lang w:val="vi-VN"/>
        </w:rPr>
        <w:t xml:space="preserve">BÀI  31: VIỆT NAM NĂM ĐẦU TIÊN SAU ĐẠI THẮNG </w:t>
      </w:r>
    </w:p>
    <w:p w:rsidR="00586F06" w:rsidRPr="00C14926" w:rsidRDefault="00586F06" w:rsidP="00C14926">
      <w:pPr>
        <w:spacing w:line="240" w:lineRule="atLeast"/>
        <w:jc w:val="center"/>
        <w:rPr>
          <w:b/>
          <w:bCs/>
          <w:color w:val="FF0000"/>
          <w:szCs w:val="26"/>
          <w:lang w:val="vi-VN"/>
        </w:rPr>
      </w:pPr>
      <w:r w:rsidRPr="00C14926">
        <w:rPr>
          <w:b/>
          <w:color w:val="FF0000"/>
          <w:szCs w:val="26"/>
          <w:lang w:val="vi-VN"/>
        </w:rPr>
        <w:t>MÙA XUÂN NĂM 1975</w:t>
      </w:r>
    </w:p>
    <w:p w:rsidR="00586F06" w:rsidRPr="00C14926" w:rsidRDefault="00586F06" w:rsidP="00C14926">
      <w:pPr>
        <w:spacing w:line="240" w:lineRule="atLeast"/>
        <w:jc w:val="both"/>
        <w:rPr>
          <w:rFonts w:eastAsia="Calibri"/>
          <w:b/>
          <w:color w:val="000099"/>
          <w:spacing w:val="-2"/>
          <w:sz w:val="26"/>
          <w:szCs w:val="26"/>
          <w:lang w:val="pt-BR"/>
        </w:rPr>
      </w:pPr>
      <w:r w:rsidRPr="00C14926">
        <w:rPr>
          <w:rFonts w:eastAsia="Calibri"/>
          <w:b/>
          <w:color w:val="000099"/>
          <w:spacing w:val="-2"/>
          <w:sz w:val="26"/>
          <w:szCs w:val="26"/>
          <w:lang w:val="pt-BR"/>
        </w:rPr>
        <w:t>I. Việt Nam trong những năm đầu sau đại thắng mùa Xuân 1975.</w:t>
      </w:r>
    </w:p>
    <w:p w:rsidR="00C14926" w:rsidRDefault="00586F06" w:rsidP="00C14926">
      <w:pPr>
        <w:spacing w:line="240" w:lineRule="atLeast"/>
        <w:jc w:val="both"/>
        <w:rPr>
          <w:rFonts w:eastAsia="Calibri"/>
          <w:b/>
          <w:spacing w:val="-2"/>
          <w:sz w:val="26"/>
          <w:szCs w:val="26"/>
          <w:lang w:val="vi-VN"/>
        </w:rPr>
      </w:pPr>
      <w:r w:rsidRPr="00C14926">
        <w:rPr>
          <w:rFonts w:eastAsia="Calibri"/>
          <w:b/>
          <w:spacing w:val="-2"/>
          <w:sz w:val="26"/>
          <w:szCs w:val="26"/>
          <w:lang w:val="pt-BR"/>
        </w:rPr>
        <w:t>1. Tình hình hai miền Nam - Bắc Việt Nam sau đại thắ</w:t>
      </w:r>
      <w:r w:rsidR="00CE7E32" w:rsidRPr="00C14926">
        <w:rPr>
          <w:rFonts w:eastAsia="Calibri"/>
          <w:b/>
          <w:spacing w:val="-2"/>
          <w:sz w:val="26"/>
          <w:szCs w:val="26"/>
          <w:lang w:val="pt-BR"/>
        </w:rPr>
        <w:t>ng x</w:t>
      </w:r>
      <w:r w:rsidRPr="00C14926">
        <w:rPr>
          <w:rFonts w:eastAsia="Calibri"/>
          <w:b/>
          <w:spacing w:val="-2"/>
          <w:sz w:val="26"/>
          <w:szCs w:val="26"/>
          <w:lang w:val="pt-BR"/>
        </w:rPr>
        <w:t>uân 1975.</w:t>
      </w:r>
    </w:p>
    <w:p w:rsidR="00C14926" w:rsidRDefault="00C14926" w:rsidP="00C14926">
      <w:pPr>
        <w:spacing w:line="240" w:lineRule="atLeast"/>
        <w:jc w:val="both"/>
        <w:rPr>
          <w:rFonts w:eastAsia="Calibri"/>
          <w:b/>
          <w:spacing w:val="-2"/>
          <w:sz w:val="26"/>
          <w:szCs w:val="26"/>
          <w:lang w:val="vi-VN"/>
        </w:rPr>
      </w:pPr>
      <w:r>
        <w:rPr>
          <w:rFonts w:eastAsia="Calibri"/>
          <w:b/>
          <w:spacing w:val="-2"/>
          <w:sz w:val="26"/>
          <w:szCs w:val="26"/>
          <w:lang w:val="vi-VN"/>
        </w:rPr>
        <w:t xml:space="preserve">a. </w:t>
      </w:r>
      <w:r w:rsidR="00586F06" w:rsidRPr="00C14926">
        <w:rPr>
          <w:rFonts w:eastAsia="Calibri"/>
          <w:b/>
          <w:spacing w:val="-8"/>
          <w:sz w:val="26"/>
          <w:szCs w:val="26"/>
          <w:lang w:val="pt-BR"/>
        </w:rPr>
        <w:t>Ở miền Bắc:</w:t>
      </w:r>
    </w:p>
    <w:p w:rsidR="00C14926" w:rsidRDefault="00586F06" w:rsidP="00C14926">
      <w:pPr>
        <w:spacing w:line="240" w:lineRule="atLeast"/>
        <w:ind w:firstLine="284"/>
        <w:jc w:val="both"/>
        <w:rPr>
          <w:rFonts w:eastAsia="Calibri"/>
          <w:b/>
          <w:spacing w:val="-2"/>
          <w:sz w:val="26"/>
          <w:szCs w:val="26"/>
          <w:lang w:val="vi-VN"/>
        </w:rPr>
      </w:pPr>
      <w:r w:rsidRPr="00C14926">
        <w:rPr>
          <w:rFonts w:eastAsia="Calibri"/>
          <w:spacing w:val="-2"/>
          <w:sz w:val="26"/>
          <w:szCs w:val="26"/>
          <w:lang w:val="pt-BR"/>
        </w:rPr>
        <w:t>- Sau hơn 20 năm (1954 - 1975), miền Bắc đã xây dựng được cơ sở vật chất - kĩ thuật ban đầu của CNXH.</w:t>
      </w:r>
    </w:p>
    <w:p w:rsidR="00586F06" w:rsidRPr="00C14926" w:rsidRDefault="00586F06" w:rsidP="00C14926">
      <w:pPr>
        <w:spacing w:line="240" w:lineRule="atLeast"/>
        <w:ind w:firstLine="284"/>
        <w:jc w:val="both"/>
        <w:rPr>
          <w:rFonts w:eastAsia="Calibri"/>
          <w:b/>
          <w:spacing w:val="-2"/>
          <w:sz w:val="26"/>
          <w:szCs w:val="26"/>
          <w:lang w:val="pt-BR"/>
        </w:rPr>
      </w:pPr>
      <w:r w:rsidRPr="00C14926">
        <w:rPr>
          <w:rFonts w:eastAsia="Calibri"/>
          <w:spacing w:val="-8"/>
          <w:sz w:val="26"/>
          <w:szCs w:val="26"/>
          <w:lang w:val="pt-BR"/>
        </w:rPr>
        <w:t>- Cuộc chiến tranh phá hoại của Mĩ đã tàn phá nặng nề, gây hậu quả lâu dài đối với miền Bắc.</w:t>
      </w:r>
    </w:p>
    <w:p w:rsidR="00864F91" w:rsidRPr="00C14926" w:rsidRDefault="00864F91" w:rsidP="00C14926">
      <w:pPr>
        <w:spacing w:line="240" w:lineRule="atLeast"/>
        <w:ind w:firstLine="567"/>
        <w:jc w:val="center"/>
        <w:rPr>
          <w:rFonts w:eastAsia="Calibri"/>
          <w:spacing w:val="-8"/>
          <w:sz w:val="26"/>
          <w:szCs w:val="26"/>
          <w:lang w:val="pt-BR"/>
        </w:rPr>
      </w:pPr>
      <w:r w:rsidRPr="00C14926">
        <w:rPr>
          <w:noProof/>
          <w:sz w:val="26"/>
          <w:szCs w:val="26"/>
        </w:rPr>
        <w:drawing>
          <wp:inline distT="0" distB="0" distL="0" distR="0" wp14:anchorId="23D93F58" wp14:editId="605FC7A4">
            <wp:extent cx="3495675" cy="2403461"/>
            <wp:effectExtent l="0" t="0" r="0" b="0"/>
            <wp:docPr id="1" name="Picture 1" descr="Đi vùng kinh tế mới ở Việt Nam sau năm 1975 - Hình Ảnh Lịch Sử - Bộ sưu tập  Hình Ảnh Lịch Sử Việt Nam và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 vùng kinh tế mới ở Việt Nam sau năm 1975 - Hình Ảnh Lịch Sử - Bộ sưu tập  Hình Ảnh Lịch Sử Việt Nam và Thế Giớ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0621" cy="2420612"/>
                    </a:xfrm>
                    <a:prstGeom prst="rect">
                      <a:avLst/>
                    </a:prstGeom>
                    <a:noFill/>
                    <a:ln>
                      <a:noFill/>
                    </a:ln>
                  </pic:spPr>
                </pic:pic>
              </a:graphicData>
            </a:graphic>
          </wp:inline>
        </w:drawing>
      </w:r>
    </w:p>
    <w:p w:rsidR="00C14926" w:rsidRDefault="00864F91" w:rsidP="00C14926">
      <w:pPr>
        <w:spacing w:line="240" w:lineRule="atLeast"/>
        <w:ind w:firstLine="567"/>
        <w:jc w:val="center"/>
        <w:rPr>
          <w:rFonts w:eastAsia="Calibri"/>
          <w:b/>
          <w:spacing w:val="-8"/>
          <w:sz w:val="26"/>
          <w:szCs w:val="26"/>
          <w:lang w:val="vi-VN"/>
        </w:rPr>
      </w:pPr>
      <w:r w:rsidRPr="00C14926">
        <w:rPr>
          <w:rFonts w:eastAsia="Calibri"/>
          <w:b/>
          <w:spacing w:val="-8"/>
          <w:sz w:val="26"/>
          <w:szCs w:val="26"/>
          <w:lang w:val="pt-BR"/>
        </w:rPr>
        <w:t>Xây dựng vùng kinh tế mới sau năm 1975</w:t>
      </w:r>
    </w:p>
    <w:p w:rsidR="00C14926" w:rsidRDefault="00C14926" w:rsidP="00C14926">
      <w:pPr>
        <w:spacing w:line="240" w:lineRule="atLeast"/>
        <w:rPr>
          <w:rFonts w:eastAsia="Calibri"/>
          <w:b/>
          <w:spacing w:val="-8"/>
          <w:sz w:val="26"/>
          <w:szCs w:val="26"/>
          <w:lang w:val="vi-VN"/>
        </w:rPr>
      </w:pPr>
      <w:r>
        <w:rPr>
          <w:rFonts w:eastAsia="Calibri"/>
          <w:b/>
          <w:spacing w:val="-8"/>
          <w:sz w:val="26"/>
          <w:szCs w:val="26"/>
          <w:lang w:val="vi-VN"/>
        </w:rPr>
        <w:t xml:space="preserve">b. </w:t>
      </w:r>
      <w:r w:rsidR="00586F06" w:rsidRPr="00C14926">
        <w:rPr>
          <w:rFonts w:eastAsia="Calibri"/>
          <w:b/>
          <w:spacing w:val="-8"/>
          <w:sz w:val="26"/>
          <w:szCs w:val="26"/>
          <w:lang w:val="pt-BR"/>
        </w:rPr>
        <w:t>Ở miền Nam:</w:t>
      </w:r>
    </w:p>
    <w:p w:rsidR="00C14926" w:rsidRDefault="00586F06" w:rsidP="00C14926">
      <w:pPr>
        <w:spacing w:line="240" w:lineRule="atLeast"/>
        <w:ind w:firstLine="284"/>
        <w:jc w:val="both"/>
        <w:rPr>
          <w:rFonts w:eastAsia="Calibri"/>
          <w:b/>
          <w:spacing w:val="-8"/>
          <w:sz w:val="26"/>
          <w:szCs w:val="26"/>
          <w:lang w:val="vi-VN"/>
        </w:rPr>
      </w:pPr>
      <w:r w:rsidRPr="00C14926">
        <w:rPr>
          <w:rFonts w:eastAsia="Calibri"/>
          <w:spacing w:val="-12"/>
          <w:sz w:val="26"/>
          <w:szCs w:val="26"/>
          <w:lang w:val="pt-BR"/>
        </w:rPr>
        <w:t>- Miền Nam được hoàn toàn giải phóng, trong chừng mực nhất định nền kinh tế phát triển theo hướng TBCN.</w:t>
      </w:r>
    </w:p>
    <w:p w:rsidR="00864F91" w:rsidRPr="00C14926" w:rsidRDefault="00586F06" w:rsidP="00C14926">
      <w:pPr>
        <w:spacing w:line="240" w:lineRule="atLeast"/>
        <w:ind w:firstLine="284"/>
        <w:jc w:val="both"/>
        <w:rPr>
          <w:rFonts w:eastAsia="Calibri"/>
          <w:b/>
          <w:spacing w:val="-8"/>
          <w:sz w:val="26"/>
          <w:szCs w:val="26"/>
          <w:lang w:val="pt-BR"/>
        </w:rPr>
      </w:pPr>
      <w:r w:rsidRPr="00C14926">
        <w:rPr>
          <w:rFonts w:eastAsia="Calibri"/>
          <w:spacing w:val="-8"/>
          <w:sz w:val="26"/>
          <w:szCs w:val="26"/>
          <w:lang w:val="pt-BR"/>
        </w:rPr>
        <w:t>- Cơ sở của chính quyền cũ cùng bao di hại xã hội vẫn còn tồn tại. Nền kinh tế nông nghiệp vẫn còn lạc hậu, sản xuất nhỏ phân tán là phổ biến,...</w:t>
      </w:r>
    </w:p>
    <w:p w:rsidR="00586F06" w:rsidRPr="00C14926" w:rsidRDefault="00586F06" w:rsidP="00C14926">
      <w:pPr>
        <w:spacing w:line="240" w:lineRule="atLeast"/>
        <w:jc w:val="both"/>
        <w:rPr>
          <w:rFonts w:eastAsia="Calibri"/>
          <w:b/>
          <w:color w:val="0033CC"/>
          <w:spacing w:val="-8"/>
          <w:sz w:val="26"/>
          <w:szCs w:val="26"/>
          <w:lang w:val="pt-BR"/>
        </w:rPr>
      </w:pPr>
      <w:r w:rsidRPr="00C14926">
        <w:rPr>
          <w:rFonts w:eastAsia="Calibri"/>
          <w:b/>
          <w:color w:val="0033CC"/>
          <w:spacing w:val="-8"/>
          <w:sz w:val="26"/>
          <w:szCs w:val="26"/>
          <w:lang w:val="vi-VN"/>
        </w:rPr>
        <w:t>III</w:t>
      </w:r>
      <w:r w:rsidRPr="00C14926">
        <w:rPr>
          <w:rFonts w:eastAsia="Calibri"/>
          <w:b/>
          <w:color w:val="0033CC"/>
          <w:spacing w:val="-8"/>
          <w:sz w:val="26"/>
          <w:szCs w:val="26"/>
          <w:lang w:val="pt-BR"/>
        </w:rPr>
        <w:t>. Hoàn thành thống nhất đất nước về mặt nhà nước (1975 - 1976)</w:t>
      </w:r>
    </w:p>
    <w:p w:rsidR="00864F91" w:rsidRPr="00C14926" w:rsidRDefault="00864F91" w:rsidP="00C14926">
      <w:pPr>
        <w:spacing w:line="240" w:lineRule="atLeast"/>
        <w:jc w:val="center"/>
        <w:rPr>
          <w:rFonts w:eastAsia="Calibri"/>
          <w:b/>
          <w:color w:val="0033CC"/>
          <w:spacing w:val="-8"/>
          <w:sz w:val="26"/>
          <w:szCs w:val="26"/>
          <w:lang w:val="pt-BR"/>
        </w:rPr>
      </w:pPr>
      <w:r w:rsidRPr="00C14926">
        <w:rPr>
          <w:noProof/>
          <w:sz w:val="26"/>
          <w:szCs w:val="26"/>
        </w:rPr>
        <w:drawing>
          <wp:inline distT="0" distB="0" distL="0" distR="0" wp14:anchorId="557AD304" wp14:editId="63FE24A1">
            <wp:extent cx="3638550" cy="2598152"/>
            <wp:effectExtent l="0" t="0" r="0" b="0"/>
            <wp:docPr id="3" name="Picture 3" descr="Ngày 25/4/1976 - Ngày tổng tuyển cử đầu tiên của nước Việt Nam thố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gày 25/4/1976 - Ngày tổng tuyển cử đầu tiên của nước Việt Nam thống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4999" cy="2609898"/>
                    </a:xfrm>
                    <a:prstGeom prst="rect">
                      <a:avLst/>
                    </a:prstGeom>
                    <a:noFill/>
                    <a:ln>
                      <a:noFill/>
                    </a:ln>
                  </pic:spPr>
                </pic:pic>
              </a:graphicData>
            </a:graphic>
          </wp:inline>
        </w:drawing>
      </w:r>
    </w:p>
    <w:p w:rsidR="00C14926" w:rsidRDefault="00864F91" w:rsidP="00C14926">
      <w:pPr>
        <w:spacing w:line="240" w:lineRule="atLeast"/>
        <w:jc w:val="center"/>
        <w:rPr>
          <w:rFonts w:eastAsia="Calibri"/>
          <w:b/>
          <w:color w:val="000000" w:themeColor="text1"/>
          <w:spacing w:val="-8"/>
          <w:sz w:val="26"/>
          <w:szCs w:val="26"/>
          <w:lang w:val="vi-VN"/>
        </w:rPr>
      </w:pPr>
      <w:r w:rsidRPr="00C14926">
        <w:rPr>
          <w:rFonts w:eastAsia="Calibri"/>
          <w:b/>
          <w:color w:val="000000" w:themeColor="text1"/>
          <w:spacing w:val="-8"/>
          <w:sz w:val="26"/>
          <w:szCs w:val="26"/>
          <w:lang w:val="pt-BR"/>
        </w:rPr>
        <w:t>Tổng tuyển cử bầu Quốc hội năm 1976</w:t>
      </w:r>
    </w:p>
    <w:p w:rsidR="00C14926" w:rsidRDefault="00586F06" w:rsidP="00D24B82">
      <w:pPr>
        <w:spacing w:line="240" w:lineRule="atLeast"/>
        <w:ind w:firstLine="284"/>
        <w:jc w:val="both"/>
        <w:rPr>
          <w:rFonts w:eastAsia="Calibri"/>
          <w:b/>
          <w:color w:val="000000" w:themeColor="text1"/>
          <w:spacing w:val="-8"/>
          <w:sz w:val="26"/>
          <w:szCs w:val="26"/>
          <w:lang w:val="vi-VN"/>
        </w:rPr>
      </w:pPr>
      <w:r w:rsidRPr="00C14926">
        <w:rPr>
          <w:rFonts w:eastAsia="Calibri"/>
          <w:spacing w:val="-8"/>
          <w:sz w:val="26"/>
          <w:szCs w:val="26"/>
          <w:lang w:val="pt-BR"/>
        </w:rPr>
        <w:t xml:space="preserve">- Ngày 25 - 4 - 1976, cuộc Tổng tuyển cử bầu Quốc hội chung được tiến hành trong cả nước. </w:t>
      </w:r>
    </w:p>
    <w:p w:rsidR="00C14926" w:rsidRDefault="00586F06" w:rsidP="00D24B82">
      <w:pPr>
        <w:spacing w:line="240" w:lineRule="atLeast"/>
        <w:ind w:firstLine="284"/>
        <w:jc w:val="both"/>
        <w:rPr>
          <w:rFonts w:eastAsia="Calibri"/>
          <w:spacing w:val="-8"/>
          <w:sz w:val="26"/>
          <w:szCs w:val="26"/>
          <w:lang w:val="vi-VN"/>
        </w:rPr>
      </w:pPr>
      <w:r w:rsidRPr="00C14926">
        <w:rPr>
          <w:rFonts w:eastAsia="Calibri"/>
          <w:spacing w:val="-8"/>
          <w:sz w:val="26"/>
          <w:szCs w:val="26"/>
          <w:lang w:val="pt-BR"/>
        </w:rPr>
        <w:lastRenderedPageBreak/>
        <w:t>- Từ ngày 24 - 6 đến ngày 3 - 7 - 1976, Quốc hội nước Việt Nam thống nhất họp kì đầu tiên, thông qua chính sách đối nội và đối ngoại, quyết định tên nước là Cộng hòa xã hội chủ nghĩa Việt Nam, quyết định Quốc huy, Quốc kì, Quốc ca, thủ đô là Hà Nội, thành phố Sài Gòn - Gia Định được đổi tên là thành phố Hồ Chí Minh.</w:t>
      </w:r>
    </w:p>
    <w:p w:rsidR="00864F91" w:rsidRPr="00D24B82" w:rsidRDefault="00586F06" w:rsidP="00D24B82">
      <w:pPr>
        <w:spacing w:line="240" w:lineRule="atLeast"/>
        <w:ind w:firstLine="284"/>
        <w:jc w:val="both"/>
        <w:rPr>
          <w:rFonts w:eastAsia="Calibri"/>
          <w:b/>
          <w:color w:val="000000" w:themeColor="text1"/>
          <w:spacing w:val="-8"/>
          <w:sz w:val="26"/>
          <w:szCs w:val="26"/>
          <w:lang w:val="vi-VN"/>
        </w:rPr>
      </w:pPr>
      <w:r w:rsidRPr="00C14926">
        <w:rPr>
          <w:rFonts w:eastAsia="Calibri"/>
          <w:spacing w:val="-8"/>
          <w:sz w:val="26"/>
          <w:szCs w:val="26"/>
          <w:lang w:val="pt-BR"/>
        </w:rPr>
        <w:t>- Với kết quả của kì họp thứ nhất Quốc hội khóa VI, công cuộc thống nhất đất nước về mặt nhà nước đã hoàn thành. Tạo những điều kiện thuận lợi để cả nướ</w:t>
      </w:r>
      <w:r w:rsidR="00864F91" w:rsidRPr="00C14926">
        <w:rPr>
          <w:rFonts w:eastAsia="Calibri"/>
          <w:spacing w:val="-8"/>
          <w:sz w:val="26"/>
          <w:szCs w:val="26"/>
          <w:lang w:val="pt-BR"/>
        </w:rPr>
        <w:t>c đi lên chủ nghĩa xã hội</w:t>
      </w:r>
      <w:r w:rsidRPr="00C14926">
        <w:rPr>
          <w:rFonts w:eastAsia="Calibri"/>
          <w:spacing w:val="-8"/>
          <w:sz w:val="26"/>
          <w:szCs w:val="26"/>
          <w:lang w:val="pt-BR"/>
        </w:rPr>
        <w:t xml:space="preserve"> và khả năng to lớn để bảo vệ Tổ quốc và mở rộng quan hệ với các nước khác.</w:t>
      </w:r>
    </w:p>
    <w:p w:rsidR="00864F91" w:rsidRPr="00C14926" w:rsidRDefault="00864F91" w:rsidP="00C14926">
      <w:pPr>
        <w:pStyle w:val="BodyText2"/>
        <w:spacing w:before="0" w:after="0" w:line="240" w:lineRule="atLeast"/>
        <w:rPr>
          <w:rFonts w:ascii="Times New Roman" w:eastAsia="Calibri" w:hAnsi="Times New Roman"/>
          <w:spacing w:val="-8"/>
          <w:sz w:val="26"/>
          <w:szCs w:val="26"/>
          <w:lang w:val="pt-BR"/>
        </w:rPr>
      </w:pPr>
      <w:r w:rsidRPr="00C14926">
        <w:rPr>
          <w:rFonts w:ascii="Times New Roman" w:hAnsi="Times New Roman"/>
          <w:noProof/>
          <w:sz w:val="26"/>
          <w:szCs w:val="26"/>
        </w:rPr>
        <w:drawing>
          <wp:inline distT="0" distB="0" distL="0" distR="0" wp14:anchorId="27D02F13" wp14:editId="78AAA5AB">
            <wp:extent cx="2781300" cy="1965777"/>
            <wp:effectExtent l="0" t="0" r="0" b="0"/>
            <wp:docPr id="4" name="Picture 4" descr="Dấu hiệu Nhà nước &amp; Dấu hiệu chính thức không thể đăng ký nhãn h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ấu hiệu Nhà nước &amp; Dấu hiệu chính thức không thể đăng ký nhãn hiệ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17" cy="1974765"/>
                    </a:xfrm>
                    <a:prstGeom prst="rect">
                      <a:avLst/>
                    </a:prstGeom>
                    <a:noFill/>
                    <a:ln>
                      <a:noFill/>
                    </a:ln>
                  </pic:spPr>
                </pic:pic>
              </a:graphicData>
            </a:graphic>
          </wp:inline>
        </w:drawing>
      </w:r>
      <w:r w:rsidRPr="00C14926">
        <w:rPr>
          <w:rFonts w:ascii="Times New Roman" w:hAnsi="Times New Roman"/>
          <w:noProof/>
          <w:sz w:val="26"/>
          <w:szCs w:val="26"/>
        </w:rPr>
        <w:drawing>
          <wp:inline distT="0" distB="0" distL="0" distR="0" wp14:anchorId="09112D01" wp14:editId="72F82FD7">
            <wp:extent cx="3152775" cy="1958975"/>
            <wp:effectExtent l="0" t="0" r="9525" b="3175"/>
            <wp:docPr id="5" name="Picture 5" descr="Từ vụ VTV lên án việc “nhận vơ” bản quyền Quốc Ca: BH Media có được phép  đăng ký bản q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ừ vụ VTV lên án việc “nhận vơ” bản quyền Quốc Ca: BH Media có được phép  đăng ký bản quyề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5831" cy="1967087"/>
                    </a:xfrm>
                    <a:prstGeom prst="rect">
                      <a:avLst/>
                    </a:prstGeom>
                    <a:noFill/>
                    <a:ln>
                      <a:noFill/>
                    </a:ln>
                  </pic:spPr>
                </pic:pic>
              </a:graphicData>
            </a:graphic>
          </wp:inline>
        </w:drawing>
      </w:r>
    </w:p>
    <w:p w:rsidR="00864F91" w:rsidRPr="00C14926" w:rsidRDefault="00864F91" w:rsidP="00C14926">
      <w:pPr>
        <w:pStyle w:val="BodyText2"/>
        <w:spacing w:before="0" w:after="0" w:line="240" w:lineRule="atLeast"/>
        <w:rPr>
          <w:rFonts w:ascii="Times New Roman" w:hAnsi="Times New Roman"/>
          <w:b/>
          <w:color w:val="000000" w:themeColor="text1"/>
          <w:sz w:val="26"/>
          <w:szCs w:val="26"/>
        </w:rPr>
      </w:pPr>
      <w:r w:rsidRPr="00C14926">
        <w:rPr>
          <w:rFonts w:ascii="Times New Roman" w:hAnsi="Times New Roman"/>
          <w:b/>
          <w:color w:val="FF0000"/>
          <w:sz w:val="26"/>
          <w:szCs w:val="26"/>
        </w:rPr>
        <w:tab/>
      </w:r>
      <w:r w:rsidRPr="00C14926">
        <w:rPr>
          <w:rFonts w:ascii="Times New Roman" w:hAnsi="Times New Roman"/>
          <w:b/>
          <w:color w:val="000000" w:themeColor="text1"/>
          <w:sz w:val="26"/>
          <w:szCs w:val="26"/>
        </w:rPr>
        <w:t>Quốc kì Việt Nam</w:t>
      </w:r>
      <w:r w:rsidRPr="00C14926">
        <w:rPr>
          <w:rFonts w:ascii="Times New Roman" w:hAnsi="Times New Roman"/>
          <w:b/>
          <w:color w:val="000000" w:themeColor="text1"/>
          <w:sz w:val="26"/>
          <w:szCs w:val="26"/>
        </w:rPr>
        <w:tab/>
      </w:r>
      <w:r w:rsidRPr="00C14926">
        <w:rPr>
          <w:rFonts w:ascii="Times New Roman" w:hAnsi="Times New Roman"/>
          <w:b/>
          <w:color w:val="000000" w:themeColor="text1"/>
          <w:sz w:val="26"/>
          <w:szCs w:val="26"/>
        </w:rPr>
        <w:tab/>
      </w:r>
      <w:r w:rsidRPr="00C14926">
        <w:rPr>
          <w:rFonts w:ascii="Times New Roman" w:hAnsi="Times New Roman"/>
          <w:b/>
          <w:color w:val="000000" w:themeColor="text1"/>
          <w:sz w:val="26"/>
          <w:szCs w:val="26"/>
        </w:rPr>
        <w:tab/>
      </w:r>
      <w:r w:rsidRPr="00C14926">
        <w:rPr>
          <w:rFonts w:ascii="Times New Roman" w:hAnsi="Times New Roman"/>
          <w:b/>
          <w:color w:val="000000" w:themeColor="text1"/>
          <w:sz w:val="26"/>
          <w:szCs w:val="26"/>
        </w:rPr>
        <w:tab/>
      </w:r>
      <w:r w:rsidRPr="00C14926">
        <w:rPr>
          <w:rFonts w:ascii="Times New Roman" w:hAnsi="Times New Roman"/>
          <w:b/>
          <w:color w:val="000000" w:themeColor="text1"/>
          <w:sz w:val="26"/>
          <w:szCs w:val="26"/>
        </w:rPr>
        <w:tab/>
        <w:t xml:space="preserve">       Quốc ca Việt Nam</w:t>
      </w:r>
    </w:p>
    <w:p w:rsidR="00864F91" w:rsidRPr="00D24B82" w:rsidRDefault="00864F91" w:rsidP="00C14926">
      <w:pPr>
        <w:spacing w:line="240" w:lineRule="atLeast"/>
        <w:jc w:val="both"/>
        <w:rPr>
          <w:b/>
          <w:color w:val="FF0000"/>
          <w:sz w:val="26"/>
          <w:szCs w:val="26"/>
          <w:lang w:val="vi-VN"/>
        </w:rPr>
      </w:pPr>
    </w:p>
    <w:p w:rsidR="00C14926" w:rsidRDefault="00FC7A9C" w:rsidP="00C14926">
      <w:pPr>
        <w:spacing w:line="240" w:lineRule="atLeast"/>
        <w:jc w:val="center"/>
        <w:rPr>
          <w:b/>
          <w:color w:val="FF0000"/>
          <w:szCs w:val="26"/>
          <w:lang w:val="vi-VN"/>
        </w:rPr>
      </w:pPr>
      <w:r w:rsidRPr="00C14926">
        <w:rPr>
          <w:b/>
          <w:color w:val="FF0000"/>
          <w:szCs w:val="26"/>
          <w:lang w:val="nl-NL"/>
        </w:rPr>
        <w:t xml:space="preserve">BÀI 32: XÂY DỰNG ĐẤT NƯỚC, ĐẤU TRANH BẢO VỆ TỔ QUỐC </w:t>
      </w:r>
    </w:p>
    <w:p w:rsidR="00864F91" w:rsidRPr="00C14926" w:rsidRDefault="009C2FC7" w:rsidP="00C14926">
      <w:pPr>
        <w:spacing w:line="240" w:lineRule="atLeast"/>
        <w:jc w:val="center"/>
        <w:rPr>
          <w:b/>
          <w:color w:val="FF0000"/>
          <w:szCs w:val="26"/>
          <w:lang w:val="nl-NL"/>
        </w:rPr>
      </w:pPr>
      <w:r>
        <w:rPr>
          <w:b/>
          <w:color w:val="FF0000"/>
          <w:szCs w:val="26"/>
          <w:lang w:val="nl-NL"/>
        </w:rPr>
        <w:t xml:space="preserve">(1976 </w:t>
      </w:r>
      <w:r>
        <w:rPr>
          <w:b/>
          <w:color w:val="FF0000"/>
          <w:szCs w:val="26"/>
          <w:lang w:val="vi-VN"/>
        </w:rPr>
        <w:t>-</w:t>
      </w:r>
      <w:r w:rsidR="00FC7A9C" w:rsidRPr="00C14926">
        <w:rPr>
          <w:b/>
          <w:color w:val="FF0000"/>
          <w:szCs w:val="26"/>
          <w:lang w:val="nl-NL"/>
        </w:rPr>
        <w:t xml:space="preserve"> 1985)</w:t>
      </w:r>
    </w:p>
    <w:p w:rsidR="00FC7A9C" w:rsidRPr="00C14926" w:rsidRDefault="00FC7A9C" w:rsidP="00C14926">
      <w:pPr>
        <w:spacing w:line="240" w:lineRule="atLeast"/>
        <w:jc w:val="both"/>
        <w:rPr>
          <w:rStyle w:val="fontstyle01"/>
          <w:rFonts w:ascii="Times New Roman" w:hAnsi="Times New Roman"/>
          <w:b/>
          <w:color w:val="FF0000"/>
          <w:sz w:val="26"/>
          <w:szCs w:val="26"/>
          <w:lang w:val="nl-NL"/>
        </w:rPr>
      </w:pPr>
      <w:r w:rsidRPr="00C14926">
        <w:rPr>
          <w:rStyle w:val="fontstyle01"/>
          <w:rFonts w:ascii="Times New Roman" w:hAnsi="Times New Roman"/>
          <w:b/>
          <w:color w:val="000099"/>
          <w:sz w:val="26"/>
          <w:szCs w:val="26"/>
        </w:rPr>
        <w:t xml:space="preserve">I. </w:t>
      </w:r>
      <w:r w:rsidR="00B53592">
        <w:rPr>
          <w:rStyle w:val="fontstyle01"/>
          <w:rFonts w:ascii="Times New Roman" w:hAnsi="Times New Roman"/>
          <w:b/>
          <w:color w:val="000099"/>
          <w:sz w:val="26"/>
          <w:szCs w:val="26"/>
        </w:rPr>
        <w:t>Việt</w:t>
      </w:r>
      <w:r w:rsidR="00B53592">
        <w:rPr>
          <w:rStyle w:val="fontstyle01"/>
          <w:rFonts w:ascii="Times New Roman" w:hAnsi="Times New Roman"/>
          <w:b/>
          <w:color w:val="000099"/>
          <w:sz w:val="26"/>
          <w:szCs w:val="26"/>
          <w:lang w:val="vi-VN"/>
        </w:rPr>
        <w:t xml:space="preserve"> Nam trong 10 năm đi lên Chủ nghĩa xã hội (1976-1985) (</w:t>
      </w:r>
      <w:r w:rsidRPr="00C14926">
        <w:rPr>
          <w:rStyle w:val="fontstyle01"/>
          <w:rFonts w:ascii="Times New Roman" w:hAnsi="Times New Roman"/>
          <w:b/>
          <w:color w:val="000099"/>
          <w:sz w:val="26"/>
          <w:szCs w:val="26"/>
        </w:rPr>
        <w:t>Học sinh tự học</w:t>
      </w:r>
      <w:r w:rsidRPr="00C14926">
        <w:rPr>
          <w:rStyle w:val="fontstyle01"/>
          <w:rFonts w:ascii="Times New Roman" w:hAnsi="Times New Roman"/>
          <w:b/>
          <w:color w:val="000099"/>
          <w:sz w:val="26"/>
          <w:szCs w:val="26"/>
          <w:lang w:val="vi-VN"/>
        </w:rPr>
        <w:t>.</w:t>
      </w:r>
      <w:r w:rsidR="00B53592">
        <w:rPr>
          <w:rStyle w:val="fontstyle01"/>
          <w:rFonts w:ascii="Times New Roman" w:hAnsi="Times New Roman"/>
          <w:b/>
          <w:color w:val="000099"/>
          <w:sz w:val="26"/>
          <w:szCs w:val="26"/>
          <w:lang w:val="vi-VN"/>
        </w:rPr>
        <w:t>)</w:t>
      </w:r>
    </w:p>
    <w:p w:rsidR="00FC7A9C" w:rsidRPr="00C14926" w:rsidRDefault="00FC7A9C" w:rsidP="00C14926">
      <w:pPr>
        <w:spacing w:line="240" w:lineRule="atLeast"/>
        <w:jc w:val="both"/>
        <w:rPr>
          <w:b/>
          <w:color w:val="000099"/>
          <w:sz w:val="26"/>
          <w:szCs w:val="26"/>
        </w:rPr>
      </w:pPr>
      <w:r w:rsidRPr="00C14926">
        <w:rPr>
          <w:rStyle w:val="fontstyle01"/>
          <w:rFonts w:ascii="Times New Roman" w:hAnsi="Times New Roman"/>
          <w:b/>
          <w:color w:val="000099"/>
          <w:sz w:val="26"/>
          <w:szCs w:val="26"/>
        </w:rPr>
        <w:t xml:space="preserve">II. </w:t>
      </w:r>
      <w:r w:rsidR="00EC17D6">
        <w:rPr>
          <w:rStyle w:val="fontstyle01"/>
          <w:rFonts w:ascii="Times New Roman" w:hAnsi="Times New Roman"/>
          <w:b/>
          <w:color w:val="000099"/>
          <w:sz w:val="26"/>
          <w:szCs w:val="26"/>
        </w:rPr>
        <w:t xml:space="preserve">Đấu tranh bảo vệ Tổ quốc (1975 </w:t>
      </w:r>
      <w:r w:rsidR="00EC17D6">
        <w:rPr>
          <w:rStyle w:val="fontstyle01"/>
          <w:rFonts w:ascii="Times New Roman" w:hAnsi="Times New Roman"/>
          <w:b/>
          <w:color w:val="000099"/>
          <w:sz w:val="26"/>
          <w:szCs w:val="26"/>
          <w:lang w:val="vi-VN"/>
        </w:rPr>
        <w:t>-</w:t>
      </w:r>
      <w:r w:rsidRPr="00C14926">
        <w:rPr>
          <w:rStyle w:val="fontstyle01"/>
          <w:rFonts w:ascii="Times New Roman" w:hAnsi="Times New Roman"/>
          <w:b/>
          <w:color w:val="000099"/>
          <w:sz w:val="26"/>
          <w:szCs w:val="26"/>
        </w:rPr>
        <w:t xml:space="preserve"> 1979)</w:t>
      </w:r>
    </w:p>
    <w:p w:rsidR="00FC7A9C" w:rsidRPr="00C14926" w:rsidRDefault="00FC7A9C" w:rsidP="00C14926">
      <w:pPr>
        <w:pStyle w:val="NormalWeb"/>
        <w:spacing w:before="0" w:beforeAutospacing="0" w:after="0" w:afterAutospacing="0" w:line="240" w:lineRule="atLeast"/>
        <w:jc w:val="both"/>
        <w:rPr>
          <w:color w:val="C00000"/>
          <w:sz w:val="26"/>
          <w:szCs w:val="26"/>
        </w:rPr>
      </w:pPr>
      <w:r w:rsidRPr="00C14926">
        <w:rPr>
          <w:rStyle w:val="Strong"/>
          <w:color w:val="C00000"/>
          <w:sz w:val="26"/>
          <w:szCs w:val="26"/>
        </w:rPr>
        <w:t>1. Bảo vệ biên giới Tây Nam</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 Ngay sau thắng lợi của cuộc kháng chiến chống Mĩ, cứu nước, tập đoàn Khơme đỏ do Pôn</w:t>
      </w:r>
      <w:r w:rsidR="00D24B82">
        <w:rPr>
          <w:color w:val="000000"/>
          <w:sz w:val="26"/>
          <w:szCs w:val="26"/>
          <w:lang w:val="vi-VN"/>
        </w:rPr>
        <w:t xml:space="preserve"> </w:t>
      </w:r>
      <w:r w:rsidRPr="00C14926">
        <w:rPr>
          <w:color w:val="000000"/>
          <w:sz w:val="26"/>
          <w:szCs w:val="26"/>
        </w:rPr>
        <w:t>pốt cầm đầu xâm phạm lãnh thổ nước ta:</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 Tháng 5/1975, quân Khơme đỏ đánh chiếm Phú Quốc và đảo Thổ Chu.</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 Ngày 22/12/1978, quân Khơme đỏ tấn công nước ta từ Hà Tiên đến Tây Ninh.</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=&gt; Quân ta phản công,tiêu diệt toàn bộ quân xâm lược.</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 Ngày 7/1/1979 quân đội Việt Nam cùng với lực lượng cách mạng Campuchia tiến công</w:t>
      </w:r>
      <w:r w:rsidR="00B53592">
        <w:rPr>
          <w:color w:val="000000"/>
          <w:sz w:val="26"/>
          <w:szCs w:val="26"/>
        </w:rPr>
        <w:t>, xóa bỏ chế độ diệt chủng Pôn P</w:t>
      </w:r>
      <w:r w:rsidRPr="00C14926">
        <w:rPr>
          <w:color w:val="000000"/>
          <w:sz w:val="26"/>
          <w:szCs w:val="26"/>
        </w:rPr>
        <w:t>ốt, giải phóng Phnôm Pênh (7/1/1979).</w:t>
      </w:r>
    </w:p>
    <w:p w:rsidR="001541E6" w:rsidRPr="00C14926" w:rsidRDefault="00C14926" w:rsidP="00C14926">
      <w:pPr>
        <w:pStyle w:val="NormalWeb"/>
        <w:spacing w:before="0" w:beforeAutospacing="0" w:after="0" w:afterAutospacing="0" w:line="240" w:lineRule="atLeast"/>
        <w:jc w:val="center"/>
        <w:rPr>
          <w:rStyle w:val="Strong"/>
          <w:color w:val="000000"/>
          <w:sz w:val="26"/>
          <w:szCs w:val="26"/>
        </w:rPr>
      </w:pPr>
      <w:r w:rsidRPr="00C14926">
        <w:rPr>
          <w:noProof/>
          <w:sz w:val="26"/>
          <w:szCs w:val="26"/>
        </w:rPr>
        <w:drawing>
          <wp:anchor distT="0" distB="0" distL="114300" distR="114300" simplePos="0" relativeHeight="251658240" behindDoc="0" locked="0" layoutInCell="1" allowOverlap="1" wp14:anchorId="52CCAFFD" wp14:editId="11887001">
            <wp:simplePos x="0" y="0"/>
            <wp:positionH relativeFrom="column">
              <wp:posOffset>3080385</wp:posOffset>
            </wp:positionH>
            <wp:positionV relativeFrom="paragraph">
              <wp:posOffset>162560</wp:posOffset>
            </wp:positionV>
            <wp:extent cx="3154680" cy="1971675"/>
            <wp:effectExtent l="0" t="0" r="7620" b="9525"/>
            <wp:wrapSquare wrapText="bothSides"/>
            <wp:docPr id="8" name="Picture 8" descr="Chiến thắng chế độ diệt chủng, chiến thắng của chính nghĩa và tình đoàn kết  hữu nghị truyền thống Việt Nam - Cam-pu-chia - Báo Nhân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iến thắng chế độ diệt chủng, chiến thắng của chính nghĩa và tình đoàn kết  hữu nghị truyền thống Việt Nam - Cam-pu-chia - Báo Nhân Dâ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A9C" w:rsidRPr="00C14926">
        <w:rPr>
          <w:noProof/>
          <w:sz w:val="26"/>
          <w:szCs w:val="26"/>
        </w:rPr>
        <w:drawing>
          <wp:anchor distT="0" distB="0" distL="114300" distR="114300" simplePos="0" relativeHeight="251659264" behindDoc="0" locked="0" layoutInCell="1" allowOverlap="1" wp14:anchorId="3A3D89D7" wp14:editId="65DDCEC6">
            <wp:simplePos x="0" y="0"/>
            <wp:positionH relativeFrom="column">
              <wp:posOffset>3810</wp:posOffset>
            </wp:positionH>
            <wp:positionV relativeFrom="paragraph">
              <wp:posOffset>190500</wp:posOffset>
            </wp:positionV>
            <wp:extent cx="2962275" cy="1943735"/>
            <wp:effectExtent l="0" t="0" r="9525" b="0"/>
            <wp:wrapSquare wrapText="bothSides"/>
            <wp:docPr id="7" name="Picture 7" descr="Toàn Cảnh Chiến Tranh Biên Giới Tây Nam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àn Cảnh Chiến Tranh Biên Giới Tây Nam 19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A9C" w:rsidRPr="00C14926">
        <w:rPr>
          <w:color w:val="000000"/>
          <w:sz w:val="26"/>
          <w:szCs w:val="26"/>
        </w:rPr>
        <w:br/>
      </w:r>
      <w:r>
        <w:rPr>
          <w:color w:val="000000"/>
          <w:sz w:val="26"/>
          <w:szCs w:val="26"/>
        </w:rPr>
        <w:t xml:space="preserve">    </w:t>
      </w:r>
      <w:r>
        <w:rPr>
          <w:color w:val="000000"/>
          <w:sz w:val="26"/>
          <w:szCs w:val="26"/>
          <w:lang w:val="vi-VN"/>
        </w:rPr>
        <w:t xml:space="preserve">                                                              </w:t>
      </w:r>
      <w:r w:rsidR="00FC7A9C" w:rsidRPr="00C14926">
        <w:rPr>
          <w:b/>
          <w:color w:val="000000"/>
          <w:sz w:val="26"/>
          <w:szCs w:val="26"/>
        </w:rPr>
        <w:t xml:space="preserve">Chiến </w:t>
      </w:r>
      <w:r>
        <w:rPr>
          <w:b/>
          <w:color w:val="000000"/>
          <w:sz w:val="26"/>
          <w:szCs w:val="26"/>
        </w:rPr>
        <w:t>tranh</w:t>
      </w:r>
      <w:r w:rsidR="00FC7A9C" w:rsidRPr="00C14926">
        <w:rPr>
          <w:b/>
          <w:color w:val="000000"/>
          <w:sz w:val="26"/>
          <w:szCs w:val="26"/>
        </w:rPr>
        <w:t xml:space="preserve"> biên giới Tây Nam</w:t>
      </w:r>
      <w:r w:rsidR="00FC7A9C" w:rsidRPr="00C14926">
        <w:rPr>
          <w:b/>
          <w:color w:val="000000"/>
          <w:sz w:val="26"/>
          <w:szCs w:val="26"/>
        </w:rPr>
        <w:br/>
      </w:r>
    </w:p>
    <w:p w:rsidR="00FC7A9C" w:rsidRPr="00C14926" w:rsidRDefault="00FC7A9C" w:rsidP="00C14926">
      <w:pPr>
        <w:pStyle w:val="NormalWeb"/>
        <w:spacing w:before="0" w:beforeAutospacing="0" w:after="0" w:afterAutospacing="0" w:line="240" w:lineRule="atLeast"/>
        <w:jc w:val="both"/>
        <w:rPr>
          <w:color w:val="C00000"/>
          <w:sz w:val="26"/>
          <w:szCs w:val="26"/>
        </w:rPr>
      </w:pPr>
      <w:r w:rsidRPr="00C14926">
        <w:rPr>
          <w:rStyle w:val="Strong"/>
          <w:color w:val="C00000"/>
          <w:sz w:val="26"/>
          <w:szCs w:val="26"/>
        </w:rPr>
        <w:t>2. Bảo vệ biên giới phía Bắc</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 Hành động thù địch của Trung Quốc:</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 xml:space="preserve">+ Ủng hộ hành động xâm </w:t>
      </w:r>
      <w:r w:rsidR="00B53592">
        <w:rPr>
          <w:color w:val="000000"/>
          <w:sz w:val="26"/>
          <w:szCs w:val="26"/>
        </w:rPr>
        <w:t>lược Việt Nam của tập đoàn Pôn P</w:t>
      </w:r>
      <w:r w:rsidRPr="00C14926">
        <w:rPr>
          <w:color w:val="000000"/>
          <w:sz w:val="26"/>
          <w:szCs w:val="26"/>
        </w:rPr>
        <w:t>ốt.</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lastRenderedPageBreak/>
        <w:t>+ Khiêu khích dọc biên giới phía Bắc, dựng nên sự kiện “nạn kiều”, cắt viện trợ, rút chuyên gia.</w:t>
      </w:r>
    </w:p>
    <w:p w:rsidR="00FC7A9C" w:rsidRPr="00C14926" w:rsidRDefault="00FC7A9C" w:rsidP="00C14926">
      <w:pPr>
        <w:pStyle w:val="NormalWeb"/>
        <w:spacing w:before="0" w:beforeAutospacing="0" w:after="0" w:afterAutospacing="0" w:line="240" w:lineRule="atLeast"/>
        <w:ind w:firstLine="284"/>
        <w:jc w:val="both"/>
        <w:rPr>
          <w:color w:val="000000"/>
          <w:sz w:val="26"/>
          <w:szCs w:val="26"/>
        </w:rPr>
      </w:pPr>
      <w:r w:rsidRPr="00C14926">
        <w:rPr>
          <w:color w:val="000000"/>
          <w:sz w:val="26"/>
          <w:szCs w:val="26"/>
        </w:rPr>
        <w:t>+ Tấn công</w:t>
      </w:r>
      <w:r w:rsidR="00D24B82">
        <w:rPr>
          <w:color w:val="000000"/>
          <w:sz w:val="26"/>
          <w:szCs w:val="26"/>
        </w:rPr>
        <w:t xml:space="preserve"> biên giới phía Bắc ngày 17</w:t>
      </w:r>
      <w:r w:rsidR="00D24B82">
        <w:rPr>
          <w:color w:val="000000"/>
          <w:sz w:val="26"/>
          <w:szCs w:val="26"/>
          <w:lang w:val="vi-VN"/>
        </w:rPr>
        <w:t>-</w:t>
      </w:r>
      <w:r w:rsidR="00D24B82">
        <w:rPr>
          <w:color w:val="000000"/>
          <w:sz w:val="26"/>
          <w:szCs w:val="26"/>
        </w:rPr>
        <w:t>2</w:t>
      </w:r>
      <w:r w:rsidR="00D24B82">
        <w:rPr>
          <w:color w:val="000000"/>
          <w:sz w:val="26"/>
          <w:szCs w:val="26"/>
          <w:lang w:val="vi-VN"/>
        </w:rPr>
        <w:t>-</w:t>
      </w:r>
      <w:r w:rsidRPr="00C14926">
        <w:rPr>
          <w:color w:val="000000"/>
          <w:sz w:val="26"/>
          <w:szCs w:val="26"/>
        </w:rPr>
        <w:t>1979 từ Móng Cái đến Phong Thổ (Lai Châu).</w:t>
      </w:r>
    </w:p>
    <w:p w:rsidR="0025441E" w:rsidRPr="00C14926" w:rsidRDefault="00FC7A9C" w:rsidP="00C14926">
      <w:pPr>
        <w:pStyle w:val="NormalWeb"/>
        <w:spacing w:before="0" w:beforeAutospacing="0" w:after="0" w:afterAutospacing="0" w:line="240" w:lineRule="atLeast"/>
        <w:ind w:firstLine="284"/>
        <w:jc w:val="both"/>
        <w:rPr>
          <w:color w:val="000000"/>
          <w:sz w:val="26"/>
          <w:szCs w:val="26"/>
          <w:lang w:val="vi-VN"/>
        </w:rPr>
      </w:pPr>
      <w:r w:rsidRPr="00C14926">
        <w:rPr>
          <w:color w:val="000000"/>
          <w:sz w:val="26"/>
          <w:szCs w:val="26"/>
        </w:rPr>
        <w:t>=&gt; Nhân dân Việt Nam ở 6 tỉnh phía Bắc chiến đ</w:t>
      </w:r>
      <w:r w:rsidR="00D24B82">
        <w:rPr>
          <w:color w:val="000000"/>
          <w:sz w:val="26"/>
          <w:szCs w:val="26"/>
        </w:rPr>
        <w:t>ấu bảo vệ lãnh thổ, đến ngày 18</w:t>
      </w:r>
      <w:r w:rsidR="00D24B82">
        <w:rPr>
          <w:color w:val="000000"/>
          <w:sz w:val="26"/>
          <w:szCs w:val="26"/>
          <w:lang w:val="vi-VN"/>
        </w:rPr>
        <w:t>-</w:t>
      </w:r>
      <w:r w:rsidR="00D24B82">
        <w:rPr>
          <w:color w:val="000000"/>
          <w:sz w:val="26"/>
          <w:szCs w:val="26"/>
        </w:rPr>
        <w:t>3</w:t>
      </w:r>
      <w:r w:rsidR="00D24B82">
        <w:rPr>
          <w:color w:val="000000"/>
          <w:sz w:val="26"/>
          <w:szCs w:val="26"/>
          <w:lang w:val="vi-VN"/>
        </w:rPr>
        <w:t>-</w:t>
      </w:r>
      <w:r w:rsidRPr="00C14926">
        <w:rPr>
          <w:color w:val="000000"/>
          <w:sz w:val="26"/>
          <w:szCs w:val="26"/>
        </w:rPr>
        <w:t>1979 Trung Quốc rút quân.</w:t>
      </w:r>
    </w:p>
    <w:p w:rsidR="00C14926" w:rsidRDefault="00FC7A9C" w:rsidP="00C14926">
      <w:pPr>
        <w:spacing w:line="240" w:lineRule="atLeast"/>
        <w:jc w:val="center"/>
        <w:rPr>
          <w:color w:val="000000"/>
          <w:sz w:val="26"/>
          <w:szCs w:val="26"/>
          <w:shd w:val="clear" w:color="auto" w:fill="FFFFFF"/>
          <w:lang w:val="vi-VN"/>
        </w:rPr>
      </w:pPr>
      <w:r w:rsidRPr="00C14926">
        <w:rPr>
          <w:noProof/>
          <w:sz w:val="26"/>
          <w:szCs w:val="26"/>
        </w:rPr>
        <w:drawing>
          <wp:inline distT="0" distB="0" distL="0" distR="0" wp14:anchorId="40D5DC9B" wp14:editId="677D0FF5">
            <wp:extent cx="4505325" cy="3213100"/>
            <wp:effectExtent l="0" t="0" r="9525" b="6350"/>
            <wp:docPr id="6" name="Picture 6" descr="https://img.loigiaihay.com/picture/2021/0918/tranh-biem-hoa-hoc-online-quen-163146919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loigiaihay.com/picture/2021/0918/tranh-biem-hoa-hoc-online-quen-1631469197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7428" cy="3214600"/>
                    </a:xfrm>
                    <a:prstGeom prst="rect">
                      <a:avLst/>
                    </a:prstGeom>
                    <a:noFill/>
                    <a:ln>
                      <a:noFill/>
                    </a:ln>
                  </pic:spPr>
                </pic:pic>
              </a:graphicData>
            </a:graphic>
          </wp:inline>
        </w:drawing>
      </w:r>
    </w:p>
    <w:p w:rsidR="00864F91" w:rsidRPr="00C14926" w:rsidRDefault="0025441E" w:rsidP="00C14926">
      <w:pPr>
        <w:spacing w:line="240" w:lineRule="atLeast"/>
        <w:jc w:val="center"/>
        <w:rPr>
          <w:b/>
          <w:color w:val="000099"/>
          <w:sz w:val="26"/>
          <w:szCs w:val="26"/>
          <w:lang w:val="nl-NL"/>
        </w:rPr>
      </w:pPr>
      <w:r w:rsidRPr="00C14926">
        <w:rPr>
          <w:b/>
          <w:color w:val="000000"/>
          <w:sz w:val="26"/>
          <w:szCs w:val="26"/>
          <w:shd w:val="clear" w:color="auto" w:fill="FFFFFF"/>
        </w:rPr>
        <w:t>Tù binh Trung Quốc trong cuộc chiến tranh biên giới Việt-Trung năm 1979</w:t>
      </w:r>
    </w:p>
    <w:p w:rsidR="00E9455C" w:rsidRPr="00C14926" w:rsidRDefault="00446E5D" w:rsidP="00C14926">
      <w:pPr>
        <w:spacing w:line="240" w:lineRule="atLeast"/>
        <w:jc w:val="both"/>
        <w:rPr>
          <w:b/>
          <w:color w:val="FF0000"/>
          <w:sz w:val="26"/>
          <w:szCs w:val="26"/>
          <w:lang w:val="nl-NL"/>
        </w:rPr>
      </w:pPr>
      <w:r>
        <w:rPr>
          <w:b/>
          <w:color w:val="FF0000"/>
          <w:sz w:val="26"/>
          <w:szCs w:val="26"/>
          <w:lang w:val="nl-NL"/>
        </w:rPr>
        <w:t>*</w:t>
      </w:r>
      <w:r w:rsidR="00E9455C" w:rsidRPr="00C14926">
        <w:rPr>
          <w:b/>
          <w:color w:val="FF0000"/>
          <w:sz w:val="26"/>
          <w:szCs w:val="26"/>
          <w:lang w:val="nl-NL"/>
        </w:rPr>
        <w:t xml:space="preserve"> BÀI TẬP HỌC SINH CẦN THỰC HIỆN</w:t>
      </w:r>
    </w:p>
    <w:p w:rsidR="00901AFC" w:rsidRPr="00C14926" w:rsidRDefault="00C05C65" w:rsidP="009C5785">
      <w:pPr>
        <w:spacing w:line="240" w:lineRule="atLeast"/>
        <w:ind w:firstLine="284"/>
        <w:jc w:val="both"/>
        <w:rPr>
          <w:rFonts w:eastAsia="Calibri"/>
          <w:spacing w:val="-2"/>
          <w:sz w:val="26"/>
          <w:szCs w:val="26"/>
          <w:lang w:val="pt-BR"/>
        </w:rPr>
      </w:pPr>
      <w:r w:rsidRPr="00C14926">
        <w:rPr>
          <w:bCs/>
          <w:color w:val="000000"/>
          <w:sz w:val="26"/>
          <w:szCs w:val="26"/>
        </w:rPr>
        <w:t>Câu 1</w:t>
      </w:r>
      <w:r w:rsidR="00901AFC" w:rsidRPr="00C14926">
        <w:rPr>
          <w:bCs/>
          <w:color w:val="000000"/>
          <w:sz w:val="26"/>
          <w:szCs w:val="26"/>
        </w:rPr>
        <w:t xml:space="preserve">: </w:t>
      </w:r>
      <w:r w:rsidR="00901AFC" w:rsidRPr="00C14926">
        <w:rPr>
          <w:rFonts w:eastAsia="Calibri"/>
          <w:spacing w:val="-2"/>
          <w:sz w:val="26"/>
          <w:szCs w:val="26"/>
          <w:lang w:val="pt-BR"/>
        </w:rPr>
        <w:t>Tình hình hai miền Nam - Bắc Việt Nam sau đại thắng xuân 1975.</w:t>
      </w:r>
    </w:p>
    <w:p w:rsidR="00C05C65" w:rsidRPr="00C14926" w:rsidRDefault="00901AFC" w:rsidP="009C5785">
      <w:pPr>
        <w:pStyle w:val="NormalWeb"/>
        <w:shd w:val="clear" w:color="auto" w:fill="FFFFFF"/>
        <w:spacing w:before="0" w:beforeAutospacing="0" w:after="0" w:afterAutospacing="0" w:line="240" w:lineRule="atLeast"/>
        <w:ind w:firstLine="284"/>
        <w:jc w:val="both"/>
        <w:rPr>
          <w:color w:val="000000"/>
          <w:sz w:val="26"/>
          <w:szCs w:val="26"/>
        </w:rPr>
      </w:pPr>
      <w:r w:rsidRPr="00C14926">
        <w:rPr>
          <w:color w:val="000000"/>
          <w:sz w:val="26"/>
          <w:szCs w:val="26"/>
        </w:rPr>
        <w:t>Câu 2: Em hãy trình bày Việt Nam hoàn thành thống nhất về mặt nhà nước (1975 - 1976).</w:t>
      </w:r>
    </w:p>
    <w:p w:rsidR="00901AFC" w:rsidRPr="00C14926" w:rsidRDefault="00901AFC" w:rsidP="009C5785">
      <w:pPr>
        <w:pStyle w:val="NormalWeb"/>
        <w:shd w:val="clear" w:color="auto" w:fill="FFFFFF"/>
        <w:spacing w:before="0" w:beforeAutospacing="0" w:after="0" w:afterAutospacing="0" w:line="240" w:lineRule="atLeast"/>
        <w:ind w:firstLine="284"/>
        <w:jc w:val="both"/>
        <w:rPr>
          <w:color w:val="000000"/>
          <w:sz w:val="26"/>
          <w:szCs w:val="26"/>
        </w:rPr>
      </w:pPr>
      <w:r w:rsidRPr="00C14926">
        <w:rPr>
          <w:color w:val="000000"/>
          <w:sz w:val="26"/>
          <w:szCs w:val="26"/>
        </w:rPr>
        <w:t>Câu 3: Trình bày cuộc chiến tranh bảo vệ biên giới Tây Nam và biên giới phía Bắc (1975 - 1979).</w:t>
      </w:r>
    </w:p>
    <w:p w:rsidR="00E839D5" w:rsidRDefault="00446E5D" w:rsidP="00C14926">
      <w:pPr>
        <w:spacing w:line="240" w:lineRule="atLeast"/>
        <w:jc w:val="both"/>
        <w:rPr>
          <w:b/>
          <w:color w:val="FF0000"/>
          <w:sz w:val="26"/>
          <w:szCs w:val="26"/>
          <w:lang w:val="vi-VN"/>
        </w:rPr>
      </w:pPr>
      <w:r>
        <w:rPr>
          <w:b/>
          <w:color w:val="FF0000"/>
          <w:sz w:val="26"/>
          <w:szCs w:val="26"/>
        </w:rPr>
        <w:t>*</w:t>
      </w:r>
      <w:r w:rsidR="00E839D5" w:rsidRPr="00C14926">
        <w:rPr>
          <w:b/>
          <w:color w:val="FF0000"/>
          <w:sz w:val="26"/>
          <w:szCs w:val="26"/>
        </w:rPr>
        <w:t xml:space="preserve"> DẶN DÒ- HƯỚNG DẪN CỦA GIÁO VIÊN:</w:t>
      </w:r>
    </w:p>
    <w:p w:rsidR="0051126D" w:rsidRPr="00571D24" w:rsidRDefault="0051126D" w:rsidP="0051126D">
      <w:pPr>
        <w:ind w:firstLine="284"/>
        <w:jc w:val="both"/>
        <w:rPr>
          <w:color w:val="000000" w:themeColor="text1"/>
          <w:sz w:val="26"/>
          <w:szCs w:val="26"/>
          <w:shd w:val="clear" w:color="auto" w:fill="FFFFFF"/>
        </w:rPr>
      </w:pPr>
      <w:r w:rsidRPr="00571D24">
        <w:rPr>
          <w:color w:val="000000" w:themeColor="text1"/>
          <w:sz w:val="26"/>
          <w:szCs w:val="26"/>
          <w:shd w:val="clear" w:color="auto" w:fill="FFFFFF"/>
        </w:rPr>
        <w:t xml:space="preserve">1. HS ghi chép bài đầy đủ vào tập </w:t>
      </w:r>
    </w:p>
    <w:p w:rsidR="0051126D" w:rsidRDefault="0051126D" w:rsidP="0051126D">
      <w:pPr>
        <w:ind w:firstLine="284"/>
        <w:jc w:val="both"/>
        <w:rPr>
          <w:color w:val="FF0000"/>
          <w:sz w:val="26"/>
          <w:szCs w:val="26"/>
          <w:lang w:val="vi-VN"/>
        </w:rPr>
      </w:pPr>
      <w:r w:rsidRPr="00571D24">
        <w:rPr>
          <w:color w:val="000000" w:themeColor="text1"/>
          <w:sz w:val="26"/>
          <w:szCs w:val="26"/>
          <w:shd w:val="clear" w:color="auto" w:fill="FFFFFF"/>
        </w:rPr>
        <w:t xml:space="preserve">2. </w:t>
      </w:r>
      <w:r w:rsidRPr="00571D24">
        <w:rPr>
          <w:sz w:val="26"/>
          <w:szCs w:val="26"/>
          <w:shd w:val="clear" w:color="auto" w:fill="FFFFFF"/>
        </w:rPr>
        <w:t xml:space="preserve">HS </w:t>
      </w:r>
      <w:r w:rsidRPr="00571D24">
        <w:rPr>
          <w:b/>
          <w:sz w:val="26"/>
          <w:szCs w:val="26"/>
          <w:shd w:val="clear" w:color="auto" w:fill="FFFFFF"/>
        </w:rPr>
        <w:t>vào K12online xem bài giảng, tài liệu</w:t>
      </w:r>
      <w:r>
        <w:rPr>
          <w:b/>
          <w:sz w:val="26"/>
          <w:szCs w:val="26"/>
          <w:shd w:val="clear" w:color="auto" w:fill="FFFFFF"/>
        </w:rPr>
        <w:t xml:space="preserve"> và hoàn thành nội dung học tập</w:t>
      </w:r>
      <w:r>
        <w:rPr>
          <w:b/>
          <w:sz w:val="26"/>
          <w:szCs w:val="26"/>
          <w:shd w:val="clear" w:color="auto" w:fill="FFFFFF"/>
          <w:lang w:val="vi-VN"/>
        </w:rPr>
        <w:t xml:space="preserve"> </w:t>
      </w:r>
      <w:r w:rsidRPr="00C14926">
        <w:rPr>
          <w:b/>
          <w:sz w:val="26"/>
          <w:szCs w:val="26"/>
          <w:shd w:val="clear" w:color="auto" w:fill="FFFFFF"/>
        </w:rPr>
        <w:t>tuần 34.</w:t>
      </w:r>
    </w:p>
    <w:p w:rsidR="00E839D5" w:rsidRPr="0051126D" w:rsidRDefault="00E839D5" w:rsidP="0051126D">
      <w:pPr>
        <w:ind w:firstLine="284"/>
        <w:jc w:val="both"/>
        <w:rPr>
          <w:color w:val="FF0000"/>
          <w:sz w:val="26"/>
          <w:szCs w:val="26"/>
          <w:lang w:val="vi-VN"/>
        </w:rPr>
      </w:pPr>
      <w:r w:rsidRPr="00C14926">
        <w:rPr>
          <w:sz w:val="26"/>
          <w:szCs w:val="26"/>
          <w:shd w:val="clear" w:color="auto" w:fill="FFFFFF"/>
        </w:rPr>
        <w:t xml:space="preserve">* </w:t>
      </w:r>
      <w:r w:rsidRPr="00C14926">
        <w:rPr>
          <w:bCs/>
          <w:sz w:val="26"/>
          <w:szCs w:val="26"/>
          <w:lang w:val="sv-SE"/>
        </w:rPr>
        <w:t xml:space="preserve">Mọi ý kiến thắc mắc cần giải đáp các em có thể trao đổi trực tiếp với giáo viên trong giờ học, trường hợp đặc biệt có thể liên hệ giáo viên: </w:t>
      </w:r>
    </w:p>
    <w:tbl>
      <w:tblPr>
        <w:tblStyle w:val="TableGrid"/>
        <w:tblW w:w="0" w:type="auto"/>
        <w:tblLook w:val="04A0" w:firstRow="1" w:lastRow="0" w:firstColumn="1" w:lastColumn="0" w:noHBand="0" w:noVBand="1"/>
      </w:tblPr>
      <w:tblGrid>
        <w:gridCol w:w="1840"/>
        <w:gridCol w:w="2248"/>
        <w:gridCol w:w="1529"/>
        <w:gridCol w:w="4521"/>
      </w:tblGrid>
      <w:tr w:rsidR="00E839D5" w:rsidRPr="00C14926" w:rsidTr="006C087B">
        <w:tc>
          <w:tcPr>
            <w:tcW w:w="1956" w:type="dxa"/>
            <w:vAlign w:val="center"/>
          </w:tcPr>
          <w:p w:rsidR="00E839D5" w:rsidRPr="00C14926" w:rsidRDefault="00E839D5" w:rsidP="00C14926">
            <w:pPr>
              <w:spacing w:line="240" w:lineRule="atLeast"/>
              <w:jc w:val="both"/>
              <w:rPr>
                <w:color w:val="0033CC"/>
                <w:sz w:val="26"/>
                <w:szCs w:val="26"/>
                <w:lang w:val="nl-NL"/>
              </w:rPr>
            </w:pPr>
            <w:r w:rsidRPr="00C14926">
              <w:rPr>
                <w:color w:val="0033CC"/>
                <w:sz w:val="26"/>
                <w:szCs w:val="26"/>
                <w:lang w:val="nl-NL"/>
              </w:rPr>
              <w:t>Giáo viên</w:t>
            </w:r>
          </w:p>
        </w:tc>
        <w:tc>
          <w:tcPr>
            <w:tcW w:w="2463" w:type="dxa"/>
            <w:vAlign w:val="center"/>
          </w:tcPr>
          <w:p w:rsidR="00E839D5" w:rsidRPr="00C14926" w:rsidRDefault="00E839D5" w:rsidP="00C14926">
            <w:pPr>
              <w:spacing w:line="240" w:lineRule="atLeast"/>
              <w:jc w:val="both"/>
              <w:rPr>
                <w:color w:val="0033CC"/>
                <w:sz w:val="26"/>
                <w:szCs w:val="26"/>
                <w:lang w:val="nl-NL"/>
              </w:rPr>
            </w:pPr>
            <w:r w:rsidRPr="00C14926">
              <w:rPr>
                <w:color w:val="0033CC"/>
                <w:sz w:val="26"/>
                <w:szCs w:val="26"/>
                <w:lang w:val="nl-NL"/>
              </w:rPr>
              <w:t>Lớp dạy</w:t>
            </w:r>
          </w:p>
        </w:tc>
        <w:tc>
          <w:tcPr>
            <w:tcW w:w="1531" w:type="dxa"/>
            <w:vAlign w:val="center"/>
          </w:tcPr>
          <w:p w:rsidR="00E839D5" w:rsidRPr="00C14926" w:rsidRDefault="00E839D5" w:rsidP="00C14926">
            <w:pPr>
              <w:spacing w:line="240" w:lineRule="atLeast"/>
              <w:jc w:val="both"/>
              <w:rPr>
                <w:color w:val="0033CC"/>
                <w:sz w:val="26"/>
                <w:szCs w:val="26"/>
                <w:lang w:val="nl-NL"/>
              </w:rPr>
            </w:pPr>
            <w:r w:rsidRPr="00C14926">
              <w:rPr>
                <w:color w:val="0033CC"/>
                <w:sz w:val="26"/>
                <w:szCs w:val="26"/>
                <w:lang w:val="nl-NL"/>
              </w:rPr>
              <w:t>zalo</w:t>
            </w:r>
          </w:p>
        </w:tc>
        <w:tc>
          <w:tcPr>
            <w:tcW w:w="4521" w:type="dxa"/>
            <w:vAlign w:val="center"/>
          </w:tcPr>
          <w:p w:rsidR="00E839D5" w:rsidRPr="00C14926" w:rsidRDefault="00E839D5" w:rsidP="00C14926">
            <w:pPr>
              <w:spacing w:line="240" w:lineRule="atLeast"/>
              <w:jc w:val="both"/>
              <w:rPr>
                <w:color w:val="0033CC"/>
                <w:sz w:val="26"/>
                <w:szCs w:val="26"/>
                <w:lang w:val="nl-NL"/>
              </w:rPr>
            </w:pPr>
            <w:r w:rsidRPr="00C14926">
              <w:rPr>
                <w:color w:val="0033CC"/>
                <w:sz w:val="26"/>
                <w:szCs w:val="26"/>
                <w:lang w:val="nl-NL"/>
              </w:rPr>
              <w:t>Email</w:t>
            </w:r>
          </w:p>
        </w:tc>
      </w:tr>
      <w:tr w:rsidR="00E839D5" w:rsidRPr="00C14926" w:rsidTr="006C087B">
        <w:tc>
          <w:tcPr>
            <w:tcW w:w="1956" w:type="dxa"/>
            <w:vAlign w:val="center"/>
          </w:tcPr>
          <w:p w:rsidR="00E839D5" w:rsidRPr="00C14926" w:rsidRDefault="00E839D5" w:rsidP="00C14926">
            <w:pPr>
              <w:spacing w:line="240" w:lineRule="atLeast"/>
              <w:jc w:val="both"/>
              <w:rPr>
                <w:sz w:val="26"/>
                <w:szCs w:val="26"/>
                <w:lang w:val="nl-NL"/>
              </w:rPr>
            </w:pPr>
            <w:r w:rsidRPr="00C14926">
              <w:rPr>
                <w:sz w:val="26"/>
                <w:szCs w:val="26"/>
                <w:lang w:val="nl-NL"/>
              </w:rPr>
              <w:t>Phạm Ngọc Thanh Phương</w:t>
            </w:r>
          </w:p>
        </w:tc>
        <w:tc>
          <w:tcPr>
            <w:tcW w:w="2463" w:type="dxa"/>
            <w:vAlign w:val="center"/>
          </w:tcPr>
          <w:p w:rsidR="00E839D5" w:rsidRPr="00C14926" w:rsidRDefault="00E839D5" w:rsidP="00C14926">
            <w:pPr>
              <w:spacing w:line="240" w:lineRule="atLeast"/>
              <w:jc w:val="both"/>
              <w:rPr>
                <w:sz w:val="26"/>
                <w:szCs w:val="26"/>
                <w:lang w:val="nl-NL"/>
              </w:rPr>
            </w:pPr>
            <w:r w:rsidRPr="00C14926">
              <w:rPr>
                <w:sz w:val="26"/>
                <w:szCs w:val="26"/>
                <w:lang w:val="nl-NL"/>
              </w:rPr>
              <w:t>9/2, 9/4, 9/6, 9/8, 9/10, 9/12</w:t>
            </w:r>
          </w:p>
        </w:tc>
        <w:tc>
          <w:tcPr>
            <w:tcW w:w="1531" w:type="dxa"/>
            <w:vAlign w:val="center"/>
          </w:tcPr>
          <w:p w:rsidR="00E839D5" w:rsidRPr="00C14926" w:rsidRDefault="00E839D5" w:rsidP="00C14926">
            <w:pPr>
              <w:spacing w:line="240" w:lineRule="atLeast"/>
              <w:jc w:val="both"/>
              <w:rPr>
                <w:sz w:val="26"/>
                <w:szCs w:val="26"/>
                <w:lang w:val="nl-NL"/>
              </w:rPr>
            </w:pPr>
            <w:r w:rsidRPr="00C14926">
              <w:rPr>
                <w:sz w:val="26"/>
                <w:szCs w:val="26"/>
                <w:lang w:val="nl-NL"/>
              </w:rPr>
              <w:t>0383595492</w:t>
            </w:r>
          </w:p>
        </w:tc>
        <w:tc>
          <w:tcPr>
            <w:tcW w:w="4521" w:type="dxa"/>
            <w:vAlign w:val="center"/>
          </w:tcPr>
          <w:p w:rsidR="00E839D5" w:rsidRPr="00C14926" w:rsidRDefault="00F64CE5" w:rsidP="00C14926">
            <w:pPr>
              <w:tabs>
                <w:tab w:val="left" w:pos="720"/>
                <w:tab w:val="left" w:pos="3119"/>
                <w:tab w:val="left" w:pos="3261"/>
              </w:tabs>
              <w:spacing w:line="240" w:lineRule="atLeast"/>
              <w:jc w:val="both"/>
              <w:rPr>
                <w:sz w:val="26"/>
                <w:szCs w:val="26"/>
              </w:rPr>
            </w:pPr>
            <w:hyperlink r:id="rId15" w:history="1">
              <w:r w:rsidR="00E839D5" w:rsidRPr="00C14926">
                <w:rPr>
                  <w:sz w:val="26"/>
                  <w:szCs w:val="26"/>
                </w:rPr>
                <w:t>phamngocthanhphuong1303@gmail.com</w:t>
              </w:r>
            </w:hyperlink>
          </w:p>
          <w:p w:rsidR="00E839D5" w:rsidRPr="00C14926" w:rsidRDefault="00E839D5" w:rsidP="00C14926">
            <w:pPr>
              <w:spacing w:line="240" w:lineRule="atLeast"/>
              <w:jc w:val="both"/>
              <w:rPr>
                <w:sz w:val="26"/>
                <w:szCs w:val="26"/>
                <w:lang w:val="nl-NL"/>
              </w:rPr>
            </w:pPr>
          </w:p>
        </w:tc>
      </w:tr>
      <w:tr w:rsidR="00E839D5" w:rsidRPr="00C14926" w:rsidTr="006C087B">
        <w:tc>
          <w:tcPr>
            <w:tcW w:w="1956" w:type="dxa"/>
            <w:vAlign w:val="center"/>
          </w:tcPr>
          <w:p w:rsidR="00E839D5" w:rsidRPr="00C14926" w:rsidRDefault="00E839D5" w:rsidP="00C14926">
            <w:pPr>
              <w:spacing w:line="240" w:lineRule="atLeast"/>
              <w:jc w:val="both"/>
              <w:rPr>
                <w:sz w:val="26"/>
                <w:szCs w:val="26"/>
                <w:lang w:val="nl-NL"/>
              </w:rPr>
            </w:pPr>
            <w:r w:rsidRPr="00C14926">
              <w:rPr>
                <w:sz w:val="26"/>
                <w:szCs w:val="26"/>
                <w:lang w:val="nl-NL"/>
              </w:rPr>
              <w:t xml:space="preserve">Đặng Thị </w:t>
            </w:r>
          </w:p>
          <w:p w:rsidR="00E839D5" w:rsidRPr="00C14926" w:rsidRDefault="00E839D5" w:rsidP="00C14926">
            <w:pPr>
              <w:spacing w:line="240" w:lineRule="atLeast"/>
              <w:jc w:val="both"/>
              <w:rPr>
                <w:sz w:val="26"/>
                <w:szCs w:val="26"/>
                <w:lang w:val="nl-NL"/>
              </w:rPr>
            </w:pPr>
            <w:r w:rsidRPr="00C14926">
              <w:rPr>
                <w:sz w:val="26"/>
                <w:szCs w:val="26"/>
                <w:lang w:val="nl-NL"/>
              </w:rPr>
              <w:t>Kim Ngân</w:t>
            </w:r>
          </w:p>
        </w:tc>
        <w:tc>
          <w:tcPr>
            <w:tcW w:w="2463" w:type="dxa"/>
            <w:vAlign w:val="center"/>
          </w:tcPr>
          <w:p w:rsidR="00E839D5" w:rsidRPr="00C14926" w:rsidRDefault="00E839D5" w:rsidP="00C14926">
            <w:pPr>
              <w:spacing w:line="240" w:lineRule="atLeast"/>
              <w:jc w:val="both"/>
              <w:rPr>
                <w:sz w:val="26"/>
                <w:szCs w:val="26"/>
                <w:lang w:val="nl-NL"/>
              </w:rPr>
            </w:pPr>
            <w:r w:rsidRPr="00C14926">
              <w:rPr>
                <w:sz w:val="26"/>
                <w:szCs w:val="26"/>
                <w:lang w:val="nl-NL"/>
              </w:rPr>
              <w:t>9/1, 9/3, 9/5, 9/7, 9/9, 9/11, 9/13</w:t>
            </w:r>
          </w:p>
        </w:tc>
        <w:tc>
          <w:tcPr>
            <w:tcW w:w="1531" w:type="dxa"/>
            <w:vAlign w:val="center"/>
          </w:tcPr>
          <w:p w:rsidR="00E839D5" w:rsidRPr="00C14926" w:rsidRDefault="00E839D5" w:rsidP="00C14926">
            <w:pPr>
              <w:spacing w:line="240" w:lineRule="atLeast"/>
              <w:jc w:val="both"/>
              <w:rPr>
                <w:sz w:val="26"/>
                <w:szCs w:val="26"/>
                <w:lang w:val="nl-NL"/>
              </w:rPr>
            </w:pPr>
            <w:r w:rsidRPr="00C14926">
              <w:rPr>
                <w:sz w:val="26"/>
                <w:szCs w:val="26"/>
                <w:lang w:val="nl-NL"/>
              </w:rPr>
              <w:t>0933607169</w:t>
            </w:r>
          </w:p>
        </w:tc>
        <w:tc>
          <w:tcPr>
            <w:tcW w:w="4521" w:type="dxa"/>
            <w:vAlign w:val="center"/>
          </w:tcPr>
          <w:p w:rsidR="00E839D5" w:rsidRPr="00C14926" w:rsidRDefault="00F64CE5" w:rsidP="00C14926">
            <w:pPr>
              <w:tabs>
                <w:tab w:val="left" w:pos="720"/>
              </w:tabs>
              <w:spacing w:line="240" w:lineRule="atLeast"/>
              <w:contextualSpacing/>
              <w:jc w:val="both"/>
              <w:rPr>
                <w:sz w:val="26"/>
                <w:szCs w:val="26"/>
              </w:rPr>
            </w:pPr>
            <w:hyperlink r:id="rId16" w:history="1">
              <w:r w:rsidR="00E839D5" w:rsidRPr="00C14926">
                <w:rPr>
                  <w:rStyle w:val="Hyperlink"/>
                  <w:color w:val="auto"/>
                  <w:sz w:val="26"/>
                  <w:szCs w:val="26"/>
                  <w:u w:val="none"/>
                </w:rPr>
                <w:t>dangthikimngan281089@gmail.com</w:t>
              </w:r>
            </w:hyperlink>
          </w:p>
          <w:p w:rsidR="00E839D5" w:rsidRPr="00C14926" w:rsidRDefault="00E839D5" w:rsidP="00C14926">
            <w:pPr>
              <w:spacing w:line="240" w:lineRule="atLeast"/>
              <w:jc w:val="both"/>
              <w:rPr>
                <w:sz w:val="26"/>
                <w:szCs w:val="26"/>
                <w:lang w:val="nl-NL"/>
              </w:rPr>
            </w:pPr>
          </w:p>
        </w:tc>
      </w:tr>
    </w:tbl>
    <w:p w:rsidR="00E839D5" w:rsidRPr="00C14926" w:rsidRDefault="00E839D5" w:rsidP="00C14926">
      <w:pPr>
        <w:shd w:val="clear" w:color="auto" w:fill="FFFFFF"/>
        <w:spacing w:line="240" w:lineRule="atLeast"/>
        <w:jc w:val="both"/>
        <w:rPr>
          <w:bCs/>
          <w:color w:val="000000"/>
          <w:sz w:val="26"/>
          <w:szCs w:val="26"/>
        </w:rPr>
        <w:sectPr w:rsidR="00E839D5" w:rsidRPr="00C14926" w:rsidSect="00C14926">
          <w:footerReference w:type="default" r:id="rId17"/>
          <w:pgSz w:w="11907" w:h="16839" w:code="9"/>
          <w:pgMar w:top="454" w:right="851" w:bottom="567" w:left="1134" w:header="720" w:footer="720" w:gutter="0"/>
          <w:cols w:space="720"/>
          <w:docGrid w:linePitch="381"/>
        </w:sectPr>
      </w:pPr>
    </w:p>
    <w:p w:rsidR="007D4C9A" w:rsidRPr="00C14926" w:rsidRDefault="007D4C9A" w:rsidP="00446E5D">
      <w:pPr>
        <w:spacing w:line="240" w:lineRule="atLeast"/>
        <w:jc w:val="both"/>
        <w:rPr>
          <w:sz w:val="26"/>
          <w:szCs w:val="26"/>
        </w:rPr>
      </w:pPr>
      <w:bookmarkStart w:id="0" w:name="_GoBack"/>
      <w:bookmarkEnd w:id="0"/>
    </w:p>
    <w:sectPr w:rsidR="007D4C9A" w:rsidRPr="00C14926" w:rsidSect="00446E5D">
      <w:footerReference w:type="default" r:id="rId18"/>
      <w:type w:val="continuous"/>
      <w:pgSz w:w="11907" w:h="16839" w:code="9"/>
      <w:pgMar w:top="454" w:right="851" w:bottom="567" w:left="1134" w:header="720" w:footer="720" w:gutter="0"/>
      <w:cols w:num="2"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E5" w:rsidRDefault="00F64CE5">
      <w:r>
        <w:separator/>
      </w:r>
    </w:p>
  </w:endnote>
  <w:endnote w:type="continuationSeparator" w:id="0">
    <w:p w:rsidR="00F64CE5" w:rsidRDefault="00F6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E5" w:rsidRDefault="00F64CE5">
      <w:r>
        <w:separator/>
      </w:r>
    </w:p>
  </w:footnote>
  <w:footnote w:type="continuationSeparator" w:id="0">
    <w:p w:rsidR="00F64CE5" w:rsidRDefault="00F64C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BF618"/>
    <w:multiLevelType w:val="singleLevel"/>
    <w:tmpl w:val="6CABF618"/>
    <w:lvl w:ilvl="0">
      <w:start w:val="3"/>
      <w:numFmt w:val="decimal"/>
      <w:suff w:val="space"/>
      <w:lvlText w:val="%1."/>
      <w:lvlJc w:val="left"/>
    </w:lvl>
  </w:abstractNum>
  <w:abstractNum w:abstractNumId="1" w15:restartNumberingAfterBreak="0">
    <w:nsid w:val="7DDF37DD"/>
    <w:multiLevelType w:val="hybridMultilevel"/>
    <w:tmpl w:val="666A83FC"/>
    <w:lvl w:ilvl="0" w:tplc="40600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5331"/>
    <w:rsid w:val="00027B2E"/>
    <w:rsid w:val="00033081"/>
    <w:rsid w:val="000455AB"/>
    <w:rsid w:val="00046312"/>
    <w:rsid w:val="000464E2"/>
    <w:rsid w:val="0005092F"/>
    <w:rsid w:val="00053D6D"/>
    <w:rsid w:val="00053E1C"/>
    <w:rsid w:val="00076666"/>
    <w:rsid w:val="0007703D"/>
    <w:rsid w:val="00082426"/>
    <w:rsid w:val="00096BD1"/>
    <w:rsid w:val="000A2D69"/>
    <w:rsid w:val="000A6C5E"/>
    <w:rsid w:val="000A6D34"/>
    <w:rsid w:val="000C1B63"/>
    <w:rsid w:val="000D5136"/>
    <w:rsid w:val="000D560D"/>
    <w:rsid w:val="000E0E16"/>
    <w:rsid w:val="000E69B2"/>
    <w:rsid w:val="000F2DC1"/>
    <w:rsid w:val="000F5474"/>
    <w:rsid w:val="001052CD"/>
    <w:rsid w:val="00106077"/>
    <w:rsid w:val="001069A3"/>
    <w:rsid w:val="00110DD0"/>
    <w:rsid w:val="00112A51"/>
    <w:rsid w:val="001136D4"/>
    <w:rsid w:val="0011438A"/>
    <w:rsid w:val="00120277"/>
    <w:rsid w:val="001210B6"/>
    <w:rsid w:val="00125F59"/>
    <w:rsid w:val="0013150F"/>
    <w:rsid w:val="001319E4"/>
    <w:rsid w:val="00131EE0"/>
    <w:rsid w:val="00135420"/>
    <w:rsid w:val="00136AD7"/>
    <w:rsid w:val="00143816"/>
    <w:rsid w:val="00144728"/>
    <w:rsid w:val="00144A57"/>
    <w:rsid w:val="00147541"/>
    <w:rsid w:val="0015224F"/>
    <w:rsid w:val="00153C26"/>
    <w:rsid w:val="001541E6"/>
    <w:rsid w:val="0016483B"/>
    <w:rsid w:val="00165A5E"/>
    <w:rsid w:val="001710E9"/>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40D0"/>
    <w:rsid w:val="001D5D97"/>
    <w:rsid w:val="001D6DE1"/>
    <w:rsid w:val="001E1323"/>
    <w:rsid w:val="001E763A"/>
    <w:rsid w:val="001F5A00"/>
    <w:rsid w:val="00203FDD"/>
    <w:rsid w:val="0020668B"/>
    <w:rsid w:val="00210DDD"/>
    <w:rsid w:val="00215E87"/>
    <w:rsid w:val="00221596"/>
    <w:rsid w:val="00230BED"/>
    <w:rsid w:val="002328B5"/>
    <w:rsid w:val="00241029"/>
    <w:rsid w:val="002412FA"/>
    <w:rsid w:val="0025441E"/>
    <w:rsid w:val="00254B4E"/>
    <w:rsid w:val="002600EC"/>
    <w:rsid w:val="00264260"/>
    <w:rsid w:val="00265AFC"/>
    <w:rsid w:val="00273488"/>
    <w:rsid w:val="0027528D"/>
    <w:rsid w:val="00285ABB"/>
    <w:rsid w:val="00286457"/>
    <w:rsid w:val="002927E1"/>
    <w:rsid w:val="002970F0"/>
    <w:rsid w:val="002A622B"/>
    <w:rsid w:val="002A66C9"/>
    <w:rsid w:val="002B0B0A"/>
    <w:rsid w:val="002B1C5B"/>
    <w:rsid w:val="002B28DF"/>
    <w:rsid w:val="002B6FD3"/>
    <w:rsid w:val="002B7425"/>
    <w:rsid w:val="002D326F"/>
    <w:rsid w:val="002D50AC"/>
    <w:rsid w:val="002D61FE"/>
    <w:rsid w:val="002D63B3"/>
    <w:rsid w:val="002E46C5"/>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2B9C"/>
    <w:rsid w:val="003234A6"/>
    <w:rsid w:val="00345503"/>
    <w:rsid w:val="00345DD4"/>
    <w:rsid w:val="00346256"/>
    <w:rsid w:val="003462C8"/>
    <w:rsid w:val="0035176B"/>
    <w:rsid w:val="00355F06"/>
    <w:rsid w:val="00357345"/>
    <w:rsid w:val="00361849"/>
    <w:rsid w:val="00365DB7"/>
    <w:rsid w:val="00366676"/>
    <w:rsid w:val="00366949"/>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3F7EB9"/>
    <w:rsid w:val="0040101F"/>
    <w:rsid w:val="00402B2C"/>
    <w:rsid w:val="00402BE2"/>
    <w:rsid w:val="004200F4"/>
    <w:rsid w:val="00420A5B"/>
    <w:rsid w:val="00420F8B"/>
    <w:rsid w:val="00421EFC"/>
    <w:rsid w:val="00426918"/>
    <w:rsid w:val="0043061F"/>
    <w:rsid w:val="0043485D"/>
    <w:rsid w:val="00441A2B"/>
    <w:rsid w:val="00446A4A"/>
    <w:rsid w:val="00446E5D"/>
    <w:rsid w:val="00451E14"/>
    <w:rsid w:val="004605B8"/>
    <w:rsid w:val="00463B6D"/>
    <w:rsid w:val="00464416"/>
    <w:rsid w:val="00470999"/>
    <w:rsid w:val="00474FD9"/>
    <w:rsid w:val="00482D99"/>
    <w:rsid w:val="00484121"/>
    <w:rsid w:val="00493C0E"/>
    <w:rsid w:val="00496AD2"/>
    <w:rsid w:val="004A5C66"/>
    <w:rsid w:val="004B2873"/>
    <w:rsid w:val="004B7FB5"/>
    <w:rsid w:val="004C1B3B"/>
    <w:rsid w:val="004C62AD"/>
    <w:rsid w:val="004D551A"/>
    <w:rsid w:val="004E384A"/>
    <w:rsid w:val="004F599B"/>
    <w:rsid w:val="00507434"/>
    <w:rsid w:val="00510E3A"/>
    <w:rsid w:val="0051126D"/>
    <w:rsid w:val="005132C3"/>
    <w:rsid w:val="00516161"/>
    <w:rsid w:val="00524BBA"/>
    <w:rsid w:val="00525759"/>
    <w:rsid w:val="0054134A"/>
    <w:rsid w:val="005423DC"/>
    <w:rsid w:val="005442EF"/>
    <w:rsid w:val="005449F9"/>
    <w:rsid w:val="0054525E"/>
    <w:rsid w:val="00552236"/>
    <w:rsid w:val="00567CF6"/>
    <w:rsid w:val="005701CF"/>
    <w:rsid w:val="005704B6"/>
    <w:rsid w:val="00573AA3"/>
    <w:rsid w:val="00576C0E"/>
    <w:rsid w:val="00586F06"/>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6521"/>
    <w:rsid w:val="0060766B"/>
    <w:rsid w:val="0061147D"/>
    <w:rsid w:val="00613FE3"/>
    <w:rsid w:val="00621BF9"/>
    <w:rsid w:val="0062264E"/>
    <w:rsid w:val="00630B0E"/>
    <w:rsid w:val="00633B7C"/>
    <w:rsid w:val="00633C5B"/>
    <w:rsid w:val="00633EED"/>
    <w:rsid w:val="00635BFE"/>
    <w:rsid w:val="00642EC9"/>
    <w:rsid w:val="00647B3B"/>
    <w:rsid w:val="006541B7"/>
    <w:rsid w:val="00655E47"/>
    <w:rsid w:val="00663B22"/>
    <w:rsid w:val="00664A57"/>
    <w:rsid w:val="00665026"/>
    <w:rsid w:val="00672A56"/>
    <w:rsid w:val="006809F6"/>
    <w:rsid w:val="00683827"/>
    <w:rsid w:val="00691035"/>
    <w:rsid w:val="006B34D1"/>
    <w:rsid w:val="006B3891"/>
    <w:rsid w:val="006C2870"/>
    <w:rsid w:val="006C681E"/>
    <w:rsid w:val="006D0ACB"/>
    <w:rsid w:val="006D553B"/>
    <w:rsid w:val="006D61A5"/>
    <w:rsid w:val="006D7165"/>
    <w:rsid w:val="006F347A"/>
    <w:rsid w:val="006F65F4"/>
    <w:rsid w:val="006F6898"/>
    <w:rsid w:val="006F7028"/>
    <w:rsid w:val="006F7754"/>
    <w:rsid w:val="00701462"/>
    <w:rsid w:val="00705557"/>
    <w:rsid w:val="00707C46"/>
    <w:rsid w:val="0071007D"/>
    <w:rsid w:val="00712107"/>
    <w:rsid w:val="00716764"/>
    <w:rsid w:val="00724BAE"/>
    <w:rsid w:val="007252B0"/>
    <w:rsid w:val="00730F88"/>
    <w:rsid w:val="00732180"/>
    <w:rsid w:val="00733E3E"/>
    <w:rsid w:val="00737275"/>
    <w:rsid w:val="00740A2D"/>
    <w:rsid w:val="00744C2E"/>
    <w:rsid w:val="007458B6"/>
    <w:rsid w:val="00751AF4"/>
    <w:rsid w:val="00756C03"/>
    <w:rsid w:val="0076065D"/>
    <w:rsid w:val="00762CC3"/>
    <w:rsid w:val="0076774E"/>
    <w:rsid w:val="00770A30"/>
    <w:rsid w:val="007732EF"/>
    <w:rsid w:val="007771D7"/>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1390"/>
    <w:rsid w:val="007F20E5"/>
    <w:rsid w:val="007F237A"/>
    <w:rsid w:val="007F761B"/>
    <w:rsid w:val="008031E0"/>
    <w:rsid w:val="008143A0"/>
    <w:rsid w:val="00817AED"/>
    <w:rsid w:val="00822573"/>
    <w:rsid w:val="00827DC6"/>
    <w:rsid w:val="00827FF4"/>
    <w:rsid w:val="00832F22"/>
    <w:rsid w:val="00837B35"/>
    <w:rsid w:val="00840A47"/>
    <w:rsid w:val="00847290"/>
    <w:rsid w:val="008511AF"/>
    <w:rsid w:val="0085184F"/>
    <w:rsid w:val="008617B6"/>
    <w:rsid w:val="00864C44"/>
    <w:rsid w:val="00864F91"/>
    <w:rsid w:val="00867365"/>
    <w:rsid w:val="00877585"/>
    <w:rsid w:val="008779FB"/>
    <w:rsid w:val="00880621"/>
    <w:rsid w:val="008872B7"/>
    <w:rsid w:val="008904FD"/>
    <w:rsid w:val="008A2251"/>
    <w:rsid w:val="008A698F"/>
    <w:rsid w:val="008B146B"/>
    <w:rsid w:val="008B364F"/>
    <w:rsid w:val="008B71C9"/>
    <w:rsid w:val="008C39E5"/>
    <w:rsid w:val="008C6920"/>
    <w:rsid w:val="008E41F8"/>
    <w:rsid w:val="008E5BF0"/>
    <w:rsid w:val="008E6F84"/>
    <w:rsid w:val="008F23FE"/>
    <w:rsid w:val="008F6D06"/>
    <w:rsid w:val="008F6F99"/>
    <w:rsid w:val="0090095C"/>
    <w:rsid w:val="009015D1"/>
    <w:rsid w:val="00901AFC"/>
    <w:rsid w:val="009040CD"/>
    <w:rsid w:val="009124B9"/>
    <w:rsid w:val="0092796E"/>
    <w:rsid w:val="0093052D"/>
    <w:rsid w:val="0094194C"/>
    <w:rsid w:val="00944288"/>
    <w:rsid w:val="00952005"/>
    <w:rsid w:val="009537CD"/>
    <w:rsid w:val="009577D9"/>
    <w:rsid w:val="0096793D"/>
    <w:rsid w:val="0097074D"/>
    <w:rsid w:val="009713B3"/>
    <w:rsid w:val="0097292F"/>
    <w:rsid w:val="00984B73"/>
    <w:rsid w:val="00985EF8"/>
    <w:rsid w:val="00992831"/>
    <w:rsid w:val="009A064E"/>
    <w:rsid w:val="009A3C91"/>
    <w:rsid w:val="009A42D2"/>
    <w:rsid w:val="009A4A48"/>
    <w:rsid w:val="009A4C5E"/>
    <w:rsid w:val="009A5732"/>
    <w:rsid w:val="009B48B3"/>
    <w:rsid w:val="009B4E83"/>
    <w:rsid w:val="009C2FC7"/>
    <w:rsid w:val="009C33D3"/>
    <w:rsid w:val="009C5785"/>
    <w:rsid w:val="009C7E0A"/>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406A6"/>
    <w:rsid w:val="00A47B42"/>
    <w:rsid w:val="00A521A6"/>
    <w:rsid w:val="00A548A1"/>
    <w:rsid w:val="00A60A7F"/>
    <w:rsid w:val="00A62B60"/>
    <w:rsid w:val="00A66089"/>
    <w:rsid w:val="00A6640E"/>
    <w:rsid w:val="00A66DAE"/>
    <w:rsid w:val="00A70244"/>
    <w:rsid w:val="00A70915"/>
    <w:rsid w:val="00A72CEF"/>
    <w:rsid w:val="00A74F4B"/>
    <w:rsid w:val="00A8271B"/>
    <w:rsid w:val="00A87E57"/>
    <w:rsid w:val="00A91FA1"/>
    <w:rsid w:val="00A943A5"/>
    <w:rsid w:val="00AA2C05"/>
    <w:rsid w:val="00AA684F"/>
    <w:rsid w:val="00AA6B9C"/>
    <w:rsid w:val="00AA6DDC"/>
    <w:rsid w:val="00AA6EF3"/>
    <w:rsid w:val="00AC1843"/>
    <w:rsid w:val="00AC56A8"/>
    <w:rsid w:val="00AC5EA9"/>
    <w:rsid w:val="00AC778E"/>
    <w:rsid w:val="00AD18C4"/>
    <w:rsid w:val="00AD19CC"/>
    <w:rsid w:val="00AE4B9D"/>
    <w:rsid w:val="00AF3EB4"/>
    <w:rsid w:val="00AF6BC8"/>
    <w:rsid w:val="00AF7ADE"/>
    <w:rsid w:val="00B116BA"/>
    <w:rsid w:val="00B127FC"/>
    <w:rsid w:val="00B149CD"/>
    <w:rsid w:val="00B161F5"/>
    <w:rsid w:val="00B20FC3"/>
    <w:rsid w:val="00B21EF5"/>
    <w:rsid w:val="00B303BC"/>
    <w:rsid w:val="00B313D6"/>
    <w:rsid w:val="00B33463"/>
    <w:rsid w:val="00B44BE0"/>
    <w:rsid w:val="00B50850"/>
    <w:rsid w:val="00B5310B"/>
    <w:rsid w:val="00B53592"/>
    <w:rsid w:val="00B54D18"/>
    <w:rsid w:val="00B56166"/>
    <w:rsid w:val="00B56E51"/>
    <w:rsid w:val="00B62640"/>
    <w:rsid w:val="00B65E49"/>
    <w:rsid w:val="00B66E42"/>
    <w:rsid w:val="00B67DFC"/>
    <w:rsid w:val="00B71008"/>
    <w:rsid w:val="00B75B81"/>
    <w:rsid w:val="00B77DC7"/>
    <w:rsid w:val="00B80657"/>
    <w:rsid w:val="00B91C84"/>
    <w:rsid w:val="00BA3919"/>
    <w:rsid w:val="00BA5691"/>
    <w:rsid w:val="00BB2B37"/>
    <w:rsid w:val="00BB2F1A"/>
    <w:rsid w:val="00BB3989"/>
    <w:rsid w:val="00BB55AF"/>
    <w:rsid w:val="00BB6110"/>
    <w:rsid w:val="00BC00BD"/>
    <w:rsid w:val="00BC7607"/>
    <w:rsid w:val="00BD0276"/>
    <w:rsid w:val="00BD1BA5"/>
    <w:rsid w:val="00BD35F0"/>
    <w:rsid w:val="00BD6B2A"/>
    <w:rsid w:val="00BE1538"/>
    <w:rsid w:val="00BF0775"/>
    <w:rsid w:val="00BF0B1C"/>
    <w:rsid w:val="00BF218F"/>
    <w:rsid w:val="00BF6F3D"/>
    <w:rsid w:val="00C05768"/>
    <w:rsid w:val="00C05B5D"/>
    <w:rsid w:val="00C05C65"/>
    <w:rsid w:val="00C14926"/>
    <w:rsid w:val="00C209B7"/>
    <w:rsid w:val="00C32789"/>
    <w:rsid w:val="00C33415"/>
    <w:rsid w:val="00C33E89"/>
    <w:rsid w:val="00C35C6F"/>
    <w:rsid w:val="00C377E6"/>
    <w:rsid w:val="00C37883"/>
    <w:rsid w:val="00C54DA6"/>
    <w:rsid w:val="00C56BCF"/>
    <w:rsid w:val="00C57A70"/>
    <w:rsid w:val="00C62D98"/>
    <w:rsid w:val="00C63339"/>
    <w:rsid w:val="00C720D3"/>
    <w:rsid w:val="00C762ED"/>
    <w:rsid w:val="00C80862"/>
    <w:rsid w:val="00C82F7F"/>
    <w:rsid w:val="00C84D3F"/>
    <w:rsid w:val="00C874EA"/>
    <w:rsid w:val="00C927DC"/>
    <w:rsid w:val="00C96807"/>
    <w:rsid w:val="00CA2FD4"/>
    <w:rsid w:val="00CB2FEB"/>
    <w:rsid w:val="00CC28FC"/>
    <w:rsid w:val="00CC721D"/>
    <w:rsid w:val="00CE054F"/>
    <w:rsid w:val="00CE1550"/>
    <w:rsid w:val="00CE3401"/>
    <w:rsid w:val="00CE7E32"/>
    <w:rsid w:val="00CF5AC1"/>
    <w:rsid w:val="00D03BD6"/>
    <w:rsid w:val="00D20A68"/>
    <w:rsid w:val="00D21945"/>
    <w:rsid w:val="00D21EE9"/>
    <w:rsid w:val="00D2386C"/>
    <w:rsid w:val="00D24B82"/>
    <w:rsid w:val="00D316EC"/>
    <w:rsid w:val="00D33DC9"/>
    <w:rsid w:val="00D41635"/>
    <w:rsid w:val="00D42619"/>
    <w:rsid w:val="00D4379A"/>
    <w:rsid w:val="00D6182E"/>
    <w:rsid w:val="00D73960"/>
    <w:rsid w:val="00D74D2A"/>
    <w:rsid w:val="00D83FD2"/>
    <w:rsid w:val="00D93B6F"/>
    <w:rsid w:val="00D94F84"/>
    <w:rsid w:val="00D9704D"/>
    <w:rsid w:val="00D97BDD"/>
    <w:rsid w:val="00DA5773"/>
    <w:rsid w:val="00DB236F"/>
    <w:rsid w:val="00DB6744"/>
    <w:rsid w:val="00DB6B9E"/>
    <w:rsid w:val="00DB78B8"/>
    <w:rsid w:val="00DC17A2"/>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CA1"/>
    <w:rsid w:val="00E63B9E"/>
    <w:rsid w:val="00E70E3F"/>
    <w:rsid w:val="00E71544"/>
    <w:rsid w:val="00E7225E"/>
    <w:rsid w:val="00E80FB3"/>
    <w:rsid w:val="00E813B2"/>
    <w:rsid w:val="00E839D5"/>
    <w:rsid w:val="00E85A5E"/>
    <w:rsid w:val="00E862DC"/>
    <w:rsid w:val="00E879A5"/>
    <w:rsid w:val="00E90D4B"/>
    <w:rsid w:val="00E910AA"/>
    <w:rsid w:val="00E9455C"/>
    <w:rsid w:val="00EA17C1"/>
    <w:rsid w:val="00EA2CAD"/>
    <w:rsid w:val="00EA7256"/>
    <w:rsid w:val="00EB32A6"/>
    <w:rsid w:val="00EB3C99"/>
    <w:rsid w:val="00EB462C"/>
    <w:rsid w:val="00EB4E20"/>
    <w:rsid w:val="00EC0482"/>
    <w:rsid w:val="00EC17D6"/>
    <w:rsid w:val="00EC7DCA"/>
    <w:rsid w:val="00ED3D9E"/>
    <w:rsid w:val="00EE032E"/>
    <w:rsid w:val="00EE1D90"/>
    <w:rsid w:val="00EF5024"/>
    <w:rsid w:val="00EF71E6"/>
    <w:rsid w:val="00F13006"/>
    <w:rsid w:val="00F1529C"/>
    <w:rsid w:val="00F152A9"/>
    <w:rsid w:val="00F1762F"/>
    <w:rsid w:val="00F2443A"/>
    <w:rsid w:val="00F256E4"/>
    <w:rsid w:val="00F27BFF"/>
    <w:rsid w:val="00F326F0"/>
    <w:rsid w:val="00F41FDE"/>
    <w:rsid w:val="00F42EEA"/>
    <w:rsid w:val="00F538D8"/>
    <w:rsid w:val="00F63898"/>
    <w:rsid w:val="00F64CCF"/>
    <w:rsid w:val="00F64CE5"/>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F2F"/>
    <w:rsid w:val="00FC3B25"/>
    <w:rsid w:val="00FC4F33"/>
    <w:rsid w:val="00FC5A78"/>
    <w:rsid w:val="00FC7A9C"/>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BC13"/>
  <w15:docId w15:val="{366C874E-21EA-47FD-8479-E23CF63B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2F673D"/>
    <w:rPr>
      <w:rFonts w:asciiTheme="majorHAnsi" w:eastAsiaTheme="majorEastAsia" w:hAnsiTheme="majorHAnsi" w:cstheme="majorBidi"/>
      <w:color w:val="243F60" w:themeColor="accent1" w:themeShade="7F"/>
      <w:sz w:val="28"/>
      <w:szCs w:val="28"/>
    </w:rPr>
  </w:style>
  <w:style w:type="character" w:customStyle="1" w:styleId="fontstyle01">
    <w:name w:val="fontstyle01"/>
    <w:basedOn w:val="DefaultParagraphFont"/>
    <w:rsid w:val="00FC7A9C"/>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FC7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1771">
      <w:bodyDiv w:val="1"/>
      <w:marLeft w:val="0"/>
      <w:marRight w:val="0"/>
      <w:marTop w:val="0"/>
      <w:marBottom w:val="0"/>
      <w:divBdr>
        <w:top w:val="none" w:sz="0" w:space="0" w:color="auto"/>
        <w:left w:val="none" w:sz="0" w:space="0" w:color="auto"/>
        <w:bottom w:val="none" w:sz="0" w:space="0" w:color="auto"/>
        <w:right w:val="none" w:sz="0" w:space="0" w:color="auto"/>
      </w:divBdr>
    </w:div>
    <w:div w:id="880748943">
      <w:bodyDiv w:val="1"/>
      <w:marLeft w:val="0"/>
      <w:marRight w:val="0"/>
      <w:marTop w:val="0"/>
      <w:marBottom w:val="0"/>
      <w:divBdr>
        <w:top w:val="none" w:sz="0" w:space="0" w:color="auto"/>
        <w:left w:val="none" w:sz="0" w:space="0" w:color="auto"/>
        <w:bottom w:val="none" w:sz="0" w:space="0" w:color="auto"/>
        <w:right w:val="none" w:sz="0" w:space="0" w:color="auto"/>
      </w:divBdr>
    </w:div>
    <w:div w:id="965938644">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099594267">
      <w:bodyDiv w:val="1"/>
      <w:marLeft w:val="0"/>
      <w:marRight w:val="0"/>
      <w:marTop w:val="0"/>
      <w:marBottom w:val="0"/>
      <w:divBdr>
        <w:top w:val="none" w:sz="0" w:space="0" w:color="auto"/>
        <w:left w:val="none" w:sz="0" w:space="0" w:color="auto"/>
        <w:bottom w:val="none" w:sz="0" w:space="0" w:color="auto"/>
        <w:right w:val="none" w:sz="0" w:space="0" w:color="auto"/>
      </w:divBdr>
    </w:div>
    <w:div w:id="1192380011">
      <w:bodyDiv w:val="1"/>
      <w:marLeft w:val="0"/>
      <w:marRight w:val="0"/>
      <w:marTop w:val="0"/>
      <w:marBottom w:val="0"/>
      <w:divBdr>
        <w:top w:val="none" w:sz="0" w:space="0" w:color="auto"/>
        <w:left w:val="none" w:sz="0" w:space="0" w:color="auto"/>
        <w:bottom w:val="none" w:sz="0" w:space="0" w:color="auto"/>
        <w:right w:val="none" w:sz="0" w:space="0" w:color="auto"/>
      </w:divBdr>
    </w:div>
    <w:div w:id="1251935125">
      <w:bodyDiv w:val="1"/>
      <w:marLeft w:val="0"/>
      <w:marRight w:val="0"/>
      <w:marTop w:val="0"/>
      <w:marBottom w:val="0"/>
      <w:divBdr>
        <w:top w:val="none" w:sz="0" w:space="0" w:color="auto"/>
        <w:left w:val="none" w:sz="0" w:space="0" w:color="auto"/>
        <w:bottom w:val="none" w:sz="0" w:space="0" w:color="auto"/>
        <w:right w:val="none" w:sz="0" w:space="0" w:color="auto"/>
      </w:divBdr>
    </w:div>
    <w:div w:id="1474828109">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591966388">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 w:id="1698509817">
      <w:bodyDiv w:val="1"/>
      <w:marLeft w:val="0"/>
      <w:marRight w:val="0"/>
      <w:marTop w:val="0"/>
      <w:marBottom w:val="0"/>
      <w:divBdr>
        <w:top w:val="none" w:sz="0" w:space="0" w:color="auto"/>
        <w:left w:val="none" w:sz="0" w:space="0" w:color="auto"/>
        <w:bottom w:val="none" w:sz="0" w:space="0" w:color="auto"/>
        <w:right w:val="none" w:sz="0" w:space="0" w:color="auto"/>
      </w:divBdr>
    </w:div>
    <w:div w:id="1815640705">
      <w:bodyDiv w:val="1"/>
      <w:marLeft w:val="0"/>
      <w:marRight w:val="0"/>
      <w:marTop w:val="0"/>
      <w:marBottom w:val="0"/>
      <w:divBdr>
        <w:top w:val="none" w:sz="0" w:space="0" w:color="auto"/>
        <w:left w:val="none" w:sz="0" w:space="0" w:color="auto"/>
        <w:bottom w:val="none" w:sz="0" w:space="0" w:color="auto"/>
        <w:right w:val="none" w:sz="0" w:space="0" w:color="auto"/>
      </w:divBdr>
    </w:div>
    <w:div w:id="1971277296">
      <w:bodyDiv w:val="1"/>
      <w:marLeft w:val="0"/>
      <w:marRight w:val="0"/>
      <w:marTop w:val="0"/>
      <w:marBottom w:val="0"/>
      <w:divBdr>
        <w:top w:val="none" w:sz="0" w:space="0" w:color="auto"/>
        <w:left w:val="none" w:sz="0" w:space="0" w:color="auto"/>
        <w:bottom w:val="none" w:sz="0" w:space="0" w:color="auto"/>
        <w:right w:val="none" w:sz="0" w:space="0" w:color="auto"/>
      </w:divBdr>
    </w:div>
    <w:div w:id="200967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gthikimngan281089@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hamngocthanhphuong1303@gmai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545</cp:revision>
  <dcterms:created xsi:type="dcterms:W3CDTF">2018-08-29T04:31:00Z</dcterms:created>
  <dcterms:modified xsi:type="dcterms:W3CDTF">2022-05-12T09:29:00Z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